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3E959" w14:textId="77777777" w:rsidR="00566515" w:rsidRPr="0050210E" w:rsidRDefault="00566515" w:rsidP="00B26F22">
      <w:pPr>
        <w:jc w:val="both"/>
        <w:rPr>
          <w:rFonts w:cstheme="minorHAnsi"/>
          <w:b/>
          <w:bCs/>
        </w:rPr>
      </w:pPr>
    </w:p>
    <w:p w14:paraId="3F6BC6C9" w14:textId="77777777" w:rsidR="00566515" w:rsidRPr="0050210E" w:rsidRDefault="00566515" w:rsidP="00B26F22">
      <w:pPr>
        <w:jc w:val="center"/>
        <w:rPr>
          <w:rFonts w:cstheme="minorHAnsi"/>
          <w:b/>
          <w:bCs/>
        </w:rPr>
      </w:pPr>
      <w:r w:rsidRPr="0050210E">
        <w:rPr>
          <w:rFonts w:cstheme="minorHAnsi"/>
          <w:noProof/>
        </w:rPr>
        <w:drawing>
          <wp:inline distT="0" distB="0" distL="0" distR="0" wp14:anchorId="32881953" wp14:editId="2A405674">
            <wp:extent cx="2444148" cy="818147"/>
            <wp:effectExtent l="0" t="0" r="0" b="1270"/>
            <wp:docPr id="1" name="Picture 1"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473342" cy="827919"/>
                    </a:xfrm>
                    <a:prstGeom prst="rect">
                      <a:avLst/>
                    </a:prstGeom>
                    <a:noFill/>
                    <a:ln>
                      <a:noFill/>
                      <a:prstDash/>
                    </a:ln>
                  </pic:spPr>
                </pic:pic>
              </a:graphicData>
            </a:graphic>
          </wp:inline>
        </w:drawing>
      </w:r>
    </w:p>
    <w:p w14:paraId="6E61E2B3" w14:textId="77777777" w:rsidR="00B26F22" w:rsidRPr="00B26F22" w:rsidRDefault="00586A6D" w:rsidP="00B26F22">
      <w:pPr>
        <w:spacing w:after="0" w:line="240" w:lineRule="auto"/>
        <w:jc w:val="center"/>
        <w:outlineLvl w:val="0"/>
        <w:rPr>
          <w:rFonts w:cstheme="minorHAnsi"/>
          <w:b/>
          <w:bCs/>
        </w:rPr>
      </w:pPr>
      <w:r w:rsidRPr="00B26F22">
        <w:rPr>
          <w:rFonts w:eastAsia="Times New Roman" w:cstheme="minorHAnsi"/>
          <w:b/>
          <w:bCs/>
          <w:kern w:val="36"/>
          <w:lang w:eastAsia="en-GB"/>
        </w:rPr>
        <w:t>Terms of Reference</w:t>
      </w:r>
      <w:r w:rsidR="00B26F22" w:rsidRPr="00B26F22">
        <w:rPr>
          <w:rFonts w:eastAsia="Times New Roman" w:cstheme="minorHAnsi"/>
          <w:b/>
          <w:bCs/>
          <w:kern w:val="36"/>
          <w:lang w:eastAsia="en-GB"/>
        </w:rPr>
        <w:t xml:space="preserve"> - </w:t>
      </w:r>
      <w:r w:rsidRPr="00B26F22">
        <w:rPr>
          <w:rFonts w:cstheme="minorHAnsi"/>
          <w:b/>
          <w:bCs/>
        </w:rPr>
        <w:t>Assessment of Grant Applications</w:t>
      </w:r>
    </w:p>
    <w:p w14:paraId="01FBC9D6" w14:textId="6EF955EA" w:rsidR="00586A6D" w:rsidRDefault="0050210E" w:rsidP="00B26F22">
      <w:pPr>
        <w:spacing w:after="0" w:line="240" w:lineRule="auto"/>
        <w:jc w:val="center"/>
        <w:outlineLvl w:val="0"/>
        <w:rPr>
          <w:rFonts w:eastAsia="Times New Roman" w:cstheme="minorHAnsi"/>
          <w:b/>
          <w:bCs/>
          <w:spacing w:val="8"/>
          <w:lang w:eastAsia="en-GB"/>
        </w:rPr>
      </w:pPr>
      <w:r w:rsidRPr="0050210E">
        <w:rPr>
          <w:rFonts w:eastAsia="Times New Roman" w:cstheme="minorHAnsi"/>
          <w:b/>
          <w:bCs/>
          <w:spacing w:val="8"/>
          <w:lang w:eastAsia="en-GB"/>
        </w:rPr>
        <w:t>STAR-Ghana Foundation Civil Society Strengthening Fund</w:t>
      </w:r>
      <w:r>
        <w:rPr>
          <w:rFonts w:eastAsia="Times New Roman" w:cstheme="minorHAnsi"/>
          <w:b/>
          <w:bCs/>
          <w:spacing w:val="8"/>
          <w:lang w:eastAsia="en-GB"/>
        </w:rPr>
        <w:t>/#Shift the Power</w:t>
      </w:r>
      <w:r w:rsidRPr="0050210E">
        <w:rPr>
          <w:rFonts w:eastAsia="Times New Roman" w:cstheme="minorHAnsi"/>
          <w:b/>
          <w:bCs/>
          <w:spacing w:val="8"/>
          <w:lang w:eastAsia="en-GB"/>
        </w:rPr>
        <w:t xml:space="preserve"> (CSSF</w:t>
      </w:r>
      <w:r>
        <w:rPr>
          <w:rFonts w:eastAsia="Times New Roman" w:cstheme="minorHAnsi"/>
          <w:b/>
          <w:bCs/>
          <w:spacing w:val="8"/>
          <w:lang w:eastAsia="en-GB"/>
        </w:rPr>
        <w:t>/#StP</w:t>
      </w:r>
      <w:r w:rsidRPr="0050210E">
        <w:rPr>
          <w:rFonts w:eastAsia="Times New Roman" w:cstheme="minorHAnsi"/>
          <w:b/>
          <w:bCs/>
          <w:spacing w:val="8"/>
          <w:lang w:eastAsia="en-GB"/>
        </w:rPr>
        <w:t>)</w:t>
      </w:r>
    </w:p>
    <w:p w14:paraId="4693DE02" w14:textId="4860A79E" w:rsidR="00586A6D" w:rsidRPr="0050210E" w:rsidRDefault="00586A6D" w:rsidP="00B26F22">
      <w:pPr>
        <w:pStyle w:val="pf0"/>
        <w:jc w:val="both"/>
        <w:rPr>
          <w:rFonts w:asciiTheme="minorHAnsi" w:hAnsiTheme="minorHAnsi" w:cstheme="minorHAnsi"/>
          <w:sz w:val="22"/>
          <w:szCs w:val="22"/>
        </w:rPr>
      </w:pPr>
      <w:r w:rsidRPr="0050210E">
        <w:rPr>
          <w:rStyle w:val="cf01"/>
          <w:rFonts w:asciiTheme="minorHAnsi" w:hAnsiTheme="minorHAnsi" w:cstheme="minorHAnsi"/>
          <w:sz w:val="22"/>
          <w:szCs w:val="22"/>
        </w:rPr>
        <w:t xml:space="preserve">STAR-Ghana Foundation (SGF) is seeking to recruit Consultants to assist the Secretariat </w:t>
      </w:r>
      <w:r w:rsidR="0050210E">
        <w:rPr>
          <w:rStyle w:val="cf01"/>
          <w:rFonts w:asciiTheme="minorHAnsi" w:hAnsiTheme="minorHAnsi" w:cstheme="minorHAnsi"/>
          <w:sz w:val="22"/>
          <w:szCs w:val="22"/>
        </w:rPr>
        <w:t xml:space="preserve">in the </w:t>
      </w:r>
      <w:r w:rsidRPr="0050210E">
        <w:rPr>
          <w:rStyle w:val="cf01"/>
          <w:rFonts w:asciiTheme="minorHAnsi" w:hAnsiTheme="minorHAnsi" w:cstheme="minorHAnsi"/>
          <w:sz w:val="22"/>
          <w:szCs w:val="22"/>
        </w:rPr>
        <w:t>assess</w:t>
      </w:r>
      <w:r w:rsidR="0050210E">
        <w:rPr>
          <w:rStyle w:val="cf01"/>
          <w:rFonts w:asciiTheme="minorHAnsi" w:hAnsiTheme="minorHAnsi" w:cstheme="minorHAnsi"/>
          <w:sz w:val="22"/>
          <w:szCs w:val="22"/>
        </w:rPr>
        <w:t>ment of grant</w:t>
      </w:r>
      <w:r w:rsidRPr="0050210E">
        <w:rPr>
          <w:rStyle w:val="cf01"/>
          <w:rFonts w:asciiTheme="minorHAnsi" w:hAnsiTheme="minorHAnsi" w:cstheme="minorHAnsi"/>
          <w:sz w:val="22"/>
          <w:szCs w:val="22"/>
        </w:rPr>
        <w:t xml:space="preserve"> applications </w:t>
      </w:r>
      <w:r w:rsidR="0050210E">
        <w:rPr>
          <w:rStyle w:val="cf01"/>
          <w:rFonts w:asciiTheme="minorHAnsi" w:hAnsiTheme="minorHAnsi" w:cstheme="minorHAnsi"/>
          <w:sz w:val="22"/>
          <w:szCs w:val="22"/>
        </w:rPr>
        <w:t>received</w:t>
      </w:r>
      <w:r w:rsidRPr="0050210E">
        <w:rPr>
          <w:rStyle w:val="cf01"/>
          <w:rFonts w:asciiTheme="minorHAnsi" w:hAnsiTheme="minorHAnsi" w:cstheme="minorHAnsi"/>
          <w:sz w:val="22"/>
          <w:szCs w:val="22"/>
        </w:rPr>
        <w:t xml:space="preserve"> for the recently advertised Civil Society Strengthening Fund Call. This invitation is open to individual consultants. Applications should be submitted via email to </w:t>
      </w:r>
      <w:hyperlink r:id="rId6" w:history="1">
        <w:r w:rsidRPr="0050210E">
          <w:rPr>
            <w:rStyle w:val="Hyperlink"/>
            <w:rFonts w:asciiTheme="minorHAnsi" w:hAnsiTheme="minorHAnsi" w:cstheme="minorHAnsi"/>
            <w:color w:val="auto"/>
            <w:sz w:val="22"/>
            <w:szCs w:val="22"/>
          </w:rPr>
          <w:t>applications@star-ghana.org</w:t>
        </w:r>
      </w:hyperlink>
      <w:r w:rsidR="0050210E">
        <w:rPr>
          <w:rStyle w:val="cf01"/>
          <w:rFonts w:asciiTheme="minorHAnsi" w:hAnsiTheme="minorHAnsi" w:cstheme="minorHAnsi"/>
          <w:sz w:val="22"/>
          <w:szCs w:val="22"/>
        </w:rPr>
        <w:t xml:space="preserve"> </w:t>
      </w:r>
      <w:r w:rsidRPr="0050210E">
        <w:rPr>
          <w:rStyle w:val="cf01"/>
          <w:rFonts w:asciiTheme="minorHAnsi" w:hAnsiTheme="minorHAnsi" w:cstheme="minorHAnsi"/>
          <w:sz w:val="22"/>
          <w:szCs w:val="22"/>
        </w:rPr>
        <w:t xml:space="preserve">by close of day on </w:t>
      </w:r>
      <w:r w:rsidR="00E55B9B" w:rsidRPr="002E00D5">
        <w:rPr>
          <w:rStyle w:val="cf01"/>
          <w:rFonts w:asciiTheme="minorHAnsi" w:hAnsiTheme="minorHAnsi" w:cstheme="minorHAnsi"/>
          <w:b/>
          <w:bCs/>
          <w:sz w:val="22"/>
          <w:szCs w:val="22"/>
          <w:u w:val="single"/>
        </w:rPr>
        <w:t>Mon</w:t>
      </w:r>
      <w:r w:rsidRPr="002E00D5">
        <w:rPr>
          <w:rStyle w:val="cf01"/>
          <w:rFonts w:asciiTheme="minorHAnsi" w:hAnsiTheme="minorHAnsi" w:cstheme="minorHAnsi"/>
          <w:b/>
          <w:bCs/>
          <w:sz w:val="22"/>
          <w:szCs w:val="22"/>
          <w:u w:val="single"/>
        </w:rPr>
        <w:t xml:space="preserve">day November </w:t>
      </w:r>
      <w:r w:rsidR="002E00D5" w:rsidRPr="002E00D5">
        <w:rPr>
          <w:rStyle w:val="cf01"/>
          <w:rFonts w:asciiTheme="minorHAnsi" w:hAnsiTheme="minorHAnsi" w:cstheme="minorHAnsi"/>
          <w:b/>
          <w:bCs/>
          <w:sz w:val="22"/>
          <w:szCs w:val="22"/>
          <w:u w:val="single"/>
        </w:rPr>
        <w:t>6</w:t>
      </w:r>
      <w:r w:rsidRPr="002E00D5">
        <w:rPr>
          <w:rStyle w:val="cf01"/>
          <w:rFonts w:asciiTheme="minorHAnsi" w:hAnsiTheme="minorHAnsi" w:cstheme="minorHAnsi"/>
          <w:b/>
          <w:bCs/>
          <w:sz w:val="22"/>
          <w:szCs w:val="22"/>
          <w:u w:val="single"/>
        </w:rPr>
        <w:t>, 2023</w:t>
      </w:r>
      <w:r w:rsidRPr="0050210E">
        <w:rPr>
          <w:rStyle w:val="cf01"/>
          <w:rFonts w:asciiTheme="minorHAnsi" w:hAnsiTheme="minorHAnsi" w:cstheme="minorHAnsi"/>
          <w:sz w:val="22"/>
          <w:szCs w:val="22"/>
        </w:rPr>
        <w:t xml:space="preserve">. </w:t>
      </w:r>
    </w:p>
    <w:p w14:paraId="1918D311" w14:textId="77777777" w:rsidR="00586A6D" w:rsidRPr="008E252E" w:rsidRDefault="00586A6D" w:rsidP="00B26F22">
      <w:pPr>
        <w:spacing w:before="100" w:beforeAutospacing="1" w:after="100" w:afterAutospacing="1" w:line="240" w:lineRule="auto"/>
        <w:jc w:val="both"/>
        <w:outlineLvl w:val="1"/>
        <w:rPr>
          <w:rFonts w:eastAsia="Times New Roman" w:cstheme="minorHAnsi"/>
          <w:b/>
          <w:bCs/>
          <w:lang w:eastAsia="en-GB"/>
        </w:rPr>
      </w:pPr>
      <w:r w:rsidRPr="008E252E">
        <w:rPr>
          <w:rFonts w:eastAsia="Times New Roman" w:cstheme="minorHAnsi"/>
          <w:b/>
          <w:bCs/>
          <w:lang w:eastAsia="en-GB"/>
        </w:rPr>
        <w:t>Background</w:t>
      </w:r>
    </w:p>
    <w:p w14:paraId="40337555" w14:textId="77777777" w:rsidR="00586A6D" w:rsidRPr="0050210E" w:rsidRDefault="00586A6D" w:rsidP="00B26F22">
      <w:pPr>
        <w:spacing w:after="0" w:line="240" w:lineRule="auto"/>
        <w:jc w:val="both"/>
        <w:rPr>
          <w:rFonts w:cstheme="minorHAnsi"/>
        </w:rPr>
      </w:pPr>
      <w:r w:rsidRPr="0050210E">
        <w:rPr>
          <w:rFonts w:cstheme="minorHAnsi"/>
        </w:rPr>
        <w:t xml:space="preserve">With support from Comic Relief and FCDO, STAR Ghana Foundation is implementing an eight-year transformative, long-term Civil Society Strengthening Programme – #Shift the Power (CSSP/#StP). This programme aims at strengthening civil society in Ghana to become more resilient, </w:t>
      </w:r>
      <w:proofErr w:type="gramStart"/>
      <w:r w:rsidRPr="0050210E">
        <w:rPr>
          <w:rFonts w:cstheme="minorHAnsi"/>
        </w:rPr>
        <w:t>responsive</w:t>
      </w:r>
      <w:proofErr w:type="gramEnd"/>
      <w:r w:rsidRPr="0050210E">
        <w:rPr>
          <w:rFonts w:cstheme="minorHAnsi"/>
        </w:rPr>
        <w:t xml:space="preserve"> and effective in delivering the priorities of its constituents. This will be achieved through strengthening the effectiveness of civil society organisations and their advocacy on salient issues of their communities and groups. </w:t>
      </w:r>
    </w:p>
    <w:p w14:paraId="1129231C" w14:textId="77777777" w:rsidR="00586A6D" w:rsidRPr="0050210E" w:rsidRDefault="00586A6D" w:rsidP="00B26F22">
      <w:pPr>
        <w:spacing w:after="0" w:line="240" w:lineRule="auto"/>
        <w:jc w:val="both"/>
        <w:rPr>
          <w:rFonts w:cstheme="minorHAnsi"/>
        </w:rPr>
      </w:pPr>
    </w:p>
    <w:p w14:paraId="136C6018" w14:textId="6C55195B" w:rsidR="00586A6D" w:rsidRPr="0050210E" w:rsidRDefault="00586A6D" w:rsidP="00B26F22">
      <w:pPr>
        <w:spacing w:after="0" w:line="240" w:lineRule="auto"/>
        <w:jc w:val="both"/>
        <w:rPr>
          <w:rFonts w:cstheme="minorHAnsi"/>
        </w:rPr>
      </w:pPr>
      <w:r w:rsidRPr="0050210E">
        <w:rPr>
          <w:rFonts w:cstheme="minorHAnsi"/>
        </w:rPr>
        <w:t>The first phase of the #Shift the Power (CSSP/#StP) has been running for the last 6 months with 20 organisations. The second phase of the project is expected to onboard about 30 CSOs with grants support to implement their Strategic Plans and for organisational capacity development. Applications have been received from prospective partners which need to be reviewed and shortlisted for consideration by the Grants Committee of SGF</w:t>
      </w:r>
      <w:r w:rsidR="00DC1EF3">
        <w:rPr>
          <w:rFonts w:cstheme="minorHAnsi"/>
        </w:rPr>
        <w:t xml:space="preserve">. </w:t>
      </w:r>
    </w:p>
    <w:p w14:paraId="6865FE2D" w14:textId="77777777" w:rsidR="00586A6D" w:rsidRPr="00DC1EF3" w:rsidRDefault="00586A6D" w:rsidP="00B26F22">
      <w:pPr>
        <w:spacing w:before="100" w:beforeAutospacing="1" w:after="100" w:afterAutospacing="1" w:line="240" w:lineRule="auto"/>
        <w:jc w:val="both"/>
        <w:outlineLvl w:val="1"/>
        <w:rPr>
          <w:rFonts w:eastAsia="Times New Roman" w:cstheme="minorHAnsi"/>
          <w:b/>
          <w:bCs/>
          <w:lang w:eastAsia="en-GB"/>
        </w:rPr>
      </w:pPr>
      <w:r w:rsidRPr="00DC1EF3">
        <w:rPr>
          <w:rFonts w:eastAsia="Times New Roman" w:cstheme="minorHAnsi"/>
          <w:b/>
          <w:bCs/>
          <w:lang w:eastAsia="en-GB"/>
        </w:rPr>
        <w:t>Approach and scope of work</w:t>
      </w:r>
    </w:p>
    <w:p w14:paraId="1FB3932E" w14:textId="14889607" w:rsidR="0050210E" w:rsidRDefault="0050210E" w:rsidP="00B26F22">
      <w:pPr>
        <w:spacing w:line="276" w:lineRule="auto"/>
        <w:jc w:val="both"/>
        <w:rPr>
          <w:rFonts w:cstheme="minorHAnsi"/>
          <w:bCs/>
        </w:rPr>
      </w:pPr>
      <w:r w:rsidRPr="0050210E">
        <w:rPr>
          <w:rFonts w:cstheme="minorHAnsi"/>
          <w:bCs/>
        </w:rPr>
        <w:t xml:space="preserve">The purpose of the assignment is to review </w:t>
      </w:r>
      <w:r w:rsidR="008E252E">
        <w:rPr>
          <w:rFonts w:cstheme="minorHAnsi"/>
          <w:bCs/>
        </w:rPr>
        <w:t>applications</w:t>
      </w:r>
      <w:r w:rsidRPr="0050210E">
        <w:rPr>
          <w:rFonts w:cstheme="minorHAnsi"/>
          <w:bCs/>
        </w:rPr>
        <w:t xml:space="preserve"> submitted in response to the Call for Partnerships and recommend a shortlist for SGF’s consideration. This will involve reviewing each </w:t>
      </w:r>
      <w:r w:rsidR="008E252E">
        <w:rPr>
          <w:rFonts w:cstheme="minorHAnsi"/>
          <w:bCs/>
        </w:rPr>
        <w:t>application</w:t>
      </w:r>
      <w:r w:rsidRPr="0050210E">
        <w:rPr>
          <w:rFonts w:cstheme="minorHAnsi"/>
          <w:bCs/>
        </w:rPr>
        <w:t xml:space="preserve"> against the agreed criteria, forming an opinion on the quality </w:t>
      </w:r>
      <w:r w:rsidR="008E252E">
        <w:rPr>
          <w:rFonts w:cstheme="minorHAnsi"/>
          <w:bCs/>
        </w:rPr>
        <w:t xml:space="preserve">and relevance </w:t>
      </w:r>
      <w:r w:rsidRPr="0050210E">
        <w:rPr>
          <w:rFonts w:cstheme="minorHAnsi"/>
          <w:bCs/>
        </w:rPr>
        <w:t xml:space="preserve">of the </w:t>
      </w:r>
      <w:proofErr w:type="gramStart"/>
      <w:r w:rsidR="008E252E">
        <w:rPr>
          <w:rFonts w:cstheme="minorHAnsi"/>
          <w:bCs/>
        </w:rPr>
        <w:t>application</w:t>
      </w:r>
      <w:proofErr w:type="gramEnd"/>
      <w:r w:rsidRPr="0050210E">
        <w:rPr>
          <w:rFonts w:cstheme="minorHAnsi"/>
          <w:bCs/>
        </w:rPr>
        <w:t xml:space="preserve"> and making recommendations to SGF regarding </w:t>
      </w:r>
      <w:r w:rsidR="008E252E">
        <w:rPr>
          <w:rFonts w:cstheme="minorHAnsi"/>
          <w:bCs/>
        </w:rPr>
        <w:t>applications</w:t>
      </w:r>
      <w:r w:rsidRPr="0050210E">
        <w:rPr>
          <w:rFonts w:cstheme="minorHAnsi"/>
          <w:bCs/>
        </w:rPr>
        <w:t xml:space="preserve"> to be taken forward to the next step of the process. The Consultant will be required to provide reasons/justification for their assessment of each </w:t>
      </w:r>
      <w:r w:rsidR="008E252E">
        <w:rPr>
          <w:rFonts w:cstheme="minorHAnsi"/>
          <w:bCs/>
        </w:rPr>
        <w:t>application</w:t>
      </w:r>
      <w:r w:rsidRPr="0050210E">
        <w:rPr>
          <w:rFonts w:cstheme="minorHAnsi"/>
          <w:bCs/>
        </w:rPr>
        <w:t xml:space="preserve">. </w:t>
      </w:r>
    </w:p>
    <w:p w14:paraId="4445166D" w14:textId="627E893D" w:rsidR="00DC1EF3" w:rsidRDefault="00DC1EF3" w:rsidP="00B26F22">
      <w:pPr>
        <w:spacing w:line="276" w:lineRule="auto"/>
        <w:jc w:val="both"/>
        <w:rPr>
          <w:rFonts w:cstheme="minorHAnsi"/>
          <w:bCs/>
        </w:rPr>
      </w:pPr>
      <w:r>
        <w:rPr>
          <w:rFonts w:cstheme="minorHAnsi"/>
          <w:bCs/>
        </w:rPr>
        <w:t xml:space="preserve">Priority should be given to applicants who demonstrate the </w:t>
      </w:r>
      <w:proofErr w:type="gramStart"/>
      <w:r>
        <w:rPr>
          <w:rFonts w:cstheme="minorHAnsi"/>
          <w:bCs/>
        </w:rPr>
        <w:t>following;</w:t>
      </w:r>
      <w:proofErr w:type="gramEnd"/>
    </w:p>
    <w:p w14:paraId="4F838AB6" w14:textId="77777777" w:rsidR="00DC1EF3" w:rsidRPr="0050210E" w:rsidRDefault="00DC1EF3" w:rsidP="00B26F22">
      <w:pPr>
        <w:numPr>
          <w:ilvl w:val="0"/>
          <w:numId w:val="2"/>
        </w:numPr>
        <w:spacing w:after="0" w:line="240" w:lineRule="auto"/>
        <w:jc w:val="both"/>
        <w:rPr>
          <w:rFonts w:cstheme="minorHAnsi"/>
        </w:rPr>
      </w:pPr>
      <w:r w:rsidRPr="0050210E">
        <w:rPr>
          <w:rFonts w:cstheme="minorHAnsi"/>
        </w:rPr>
        <w:t xml:space="preserve">Demonstrate experience and expertise in any of the CSSP thematic areas and have presence in at least more than two districts and/or regions of the country. </w:t>
      </w:r>
    </w:p>
    <w:p w14:paraId="046D5464" w14:textId="77777777" w:rsidR="00DC1EF3" w:rsidRPr="0050210E" w:rsidRDefault="00DC1EF3" w:rsidP="00B26F22">
      <w:pPr>
        <w:numPr>
          <w:ilvl w:val="0"/>
          <w:numId w:val="2"/>
        </w:numPr>
        <w:spacing w:after="0" w:line="240" w:lineRule="auto"/>
        <w:jc w:val="both"/>
        <w:rPr>
          <w:rFonts w:cstheme="minorHAnsi"/>
          <w:b/>
        </w:rPr>
      </w:pPr>
      <w:r w:rsidRPr="0050210E">
        <w:rPr>
          <w:rFonts w:cstheme="minorHAnsi"/>
        </w:rPr>
        <w:t>Have an organisational strategic plan in place and show evidence of its implementation.</w:t>
      </w:r>
    </w:p>
    <w:p w14:paraId="714B45DC" w14:textId="77777777" w:rsidR="00DC1EF3" w:rsidRPr="0050210E" w:rsidRDefault="00DC1EF3" w:rsidP="00B26F22">
      <w:pPr>
        <w:numPr>
          <w:ilvl w:val="0"/>
          <w:numId w:val="2"/>
        </w:numPr>
        <w:spacing w:after="0" w:line="240" w:lineRule="auto"/>
        <w:jc w:val="both"/>
        <w:rPr>
          <w:rFonts w:cstheme="minorHAnsi"/>
          <w:b/>
        </w:rPr>
      </w:pPr>
      <w:r w:rsidRPr="0050210E">
        <w:rPr>
          <w:rFonts w:cstheme="minorHAnsi"/>
        </w:rPr>
        <w:t>Demonstrate capacity to mobilise citizens and groups, and build solidarity, alliances, and movements around critical issues relevant to the CSSP sectors.</w:t>
      </w:r>
    </w:p>
    <w:p w14:paraId="6FC3F856" w14:textId="77777777" w:rsidR="00DC1EF3" w:rsidRPr="0050210E" w:rsidRDefault="00DC1EF3" w:rsidP="00B26F22">
      <w:pPr>
        <w:numPr>
          <w:ilvl w:val="0"/>
          <w:numId w:val="2"/>
        </w:numPr>
        <w:spacing w:after="0" w:line="240" w:lineRule="auto"/>
        <w:jc w:val="both"/>
        <w:rPr>
          <w:rFonts w:cstheme="minorHAnsi"/>
        </w:rPr>
      </w:pPr>
      <w:r w:rsidRPr="0050210E">
        <w:rPr>
          <w:rFonts w:cstheme="minorHAnsi"/>
        </w:rPr>
        <w:t>Must be willing to adopt community philanthropy as a key implementation strategy.</w:t>
      </w:r>
    </w:p>
    <w:p w14:paraId="4C1AFF57" w14:textId="77777777" w:rsidR="00DC1EF3" w:rsidRPr="0050210E" w:rsidRDefault="00DC1EF3" w:rsidP="00B26F22">
      <w:pPr>
        <w:numPr>
          <w:ilvl w:val="0"/>
          <w:numId w:val="2"/>
        </w:numPr>
        <w:spacing w:after="0" w:line="240" w:lineRule="auto"/>
        <w:jc w:val="both"/>
        <w:rPr>
          <w:rFonts w:cstheme="minorHAnsi"/>
        </w:rPr>
      </w:pPr>
      <w:r w:rsidRPr="0050210E">
        <w:rPr>
          <w:rFonts w:cstheme="minorHAnsi"/>
        </w:rPr>
        <w:t>Have a deliberate strategy to promote the participation of marginalised groups, promote their rights and to protect them from all violence and abuse.</w:t>
      </w:r>
    </w:p>
    <w:p w14:paraId="42C28F70" w14:textId="77777777" w:rsidR="00DC1EF3" w:rsidRPr="0050210E" w:rsidRDefault="00DC1EF3" w:rsidP="00B26F22">
      <w:pPr>
        <w:numPr>
          <w:ilvl w:val="0"/>
          <w:numId w:val="2"/>
        </w:numPr>
        <w:spacing w:after="0"/>
        <w:jc w:val="both"/>
        <w:rPr>
          <w:rFonts w:eastAsia="Arial" w:cstheme="minorHAnsi"/>
        </w:rPr>
      </w:pPr>
      <w:r w:rsidRPr="0050210E">
        <w:rPr>
          <w:rFonts w:eastAsia="Arial" w:cstheme="minorHAnsi"/>
        </w:rPr>
        <w:t xml:space="preserve">Have linkages with other Civil Society Organisations at district, local and regional levels to </w:t>
      </w:r>
      <w:r w:rsidRPr="0050210E">
        <w:rPr>
          <w:rFonts w:eastAsia="Arial" w:cstheme="minorHAnsi"/>
          <w:shd w:val="clear" w:color="auto" w:fill="FFFFFF" w:themeFill="background1"/>
        </w:rPr>
        <w:t>leverage additional capacities.</w:t>
      </w:r>
      <w:r w:rsidRPr="0050210E">
        <w:rPr>
          <w:rFonts w:eastAsia="Arial" w:cstheme="minorHAnsi"/>
        </w:rPr>
        <w:t xml:space="preserve"> </w:t>
      </w:r>
    </w:p>
    <w:p w14:paraId="3D058591" w14:textId="77777777" w:rsidR="00DC1EF3" w:rsidRPr="0050210E" w:rsidRDefault="00DC1EF3" w:rsidP="00B26F22">
      <w:pPr>
        <w:numPr>
          <w:ilvl w:val="0"/>
          <w:numId w:val="2"/>
        </w:numPr>
        <w:spacing w:after="0"/>
        <w:ind w:left="714" w:hanging="357"/>
        <w:jc w:val="both"/>
        <w:rPr>
          <w:rFonts w:eastAsia="Arial" w:cstheme="minorHAnsi"/>
        </w:rPr>
      </w:pPr>
      <w:r w:rsidRPr="0050210E">
        <w:rPr>
          <w:rFonts w:eastAsia="Arial" w:cstheme="minorHAnsi"/>
        </w:rPr>
        <w:lastRenderedPageBreak/>
        <w:t xml:space="preserve">Must not have been blacklisted by any donor agency or governmental agency. </w:t>
      </w:r>
    </w:p>
    <w:p w14:paraId="306FE3D1" w14:textId="401F8E5D" w:rsidR="00DC1EF3" w:rsidRPr="00B26F22" w:rsidRDefault="00DC1EF3" w:rsidP="00B26F22">
      <w:pPr>
        <w:numPr>
          <w:ilvl w:val="0"/>
          <w:numId w:val="2"/>
        </w:numPr>
        <w:spacing w:after="0"/>
        <w:ind w:left="714" w:hanging="357"/>
        <w:jc w:val="both"/>
        <w:rPr>
          <w:rFonts w:cstheme="minorHAnsi"/>
          <w:b/>
          <w:bCs/>
        </w:rPr>
      </w:pPr>
      <w:r w:rsidRPr="0050210E">
        <w:rPr>
          <w:rFonts w:eastAsia="Arial" w:cstheme="minorHAnsi"/>
        </w:rPr>
        <w:t>Be willing to learn and share with other programme partners in communities of practice.</w:t>
      </w:r>
    </w:p>
    <w:p w14:paraId="2BD4FDBC" w14:textId="77777777" w:rsidR="00586A6D" w:rsidRPr="008E252E" w:rsidRDefault="00586A6D" w:rsidP="00B26F22">
      <w:pPr>
        <w:spacing w:before="100" w:beforeAutospacing="1" w:after="100" w:afterAutospacing="1" w:line="240" w:lineRule="auto"/>
        <w:jc w:val="both"/>
        <w:outlineLvl w:val="1"/>
        <w:rPr>
          <w:rFonts w:eastAsia="Times New Roman" w:cstheme="minorHAnsi"/>
          <w:b/>
          <w:bCs/>
          <w:lang w:eastAsia="en-GB"/>
        </w:rPr>
      </w:pPr>
      <w:r w:rsidRPr="008E252E">
        <w:rPr>
          <w:rFonts w:eastAsia="Times New Roman" w:cstheme="minorHAnsi"/>
          <w:b/>
          <w:bCs/>
          <w:lang w:eastAsia="en-GB"/>
        </w:rPr>
        <w:t>Activities and deliverables</w:t>
      </w:r>
    </w:p>
    <w:p w14:paraId="0DC2C760" w14:textId="7E690B7D" w:rsidR="0050210E" w:rsidRPr="0050210E" w:rsidRDefault="0050210E" w:rsidP="00B26F22">
      <w:pPr>
        <w:pStyle w:val="NormalWeb"/>
        <w:shd w:val="clear" w:color="auto" w:fill="FFFFFF"/>
        <w:spacing w:before="0" w:beforeAutospacing="0" w:after="0" w:afterAutospacing="0"/>
        <w:jc w:val="both"/>
        <w:rPr>
          <w:rFonts w:asciiTheme="minorHAnsi" w:hAnsiTheme="minorHAnsi" w:cstheme="minorHAnsi"/>
          <w:bCs/>
          <w:sz w:val="22"/>
          <w:szCs w:val="22"/>
        </w:rPr>
      </w:pPr>
      <w:r w:rsidRPr="0050210E">
        <w:rPr>
          <w:rFonts w:asciiTheme="minorHAnsi" w:hAnsiTheme="minorHAnsi" w:cstheme="minorHAnsi"/>
          <w:bCs/>
          <w:sz w:val="22"/>
          <w:szCs w:val="22"/>
        </w:rPr>
        <w:t xml:space="preserve">The key task is to assess </w:t>
      </w:r>
      <w:r w:rsidR="008E252E">
        <w:rPr>
          <w:rFonts w:asciiTheme="minorHAnsi" w:hAnsiTheme="minorHAnsi" w:cstheme="minorHAnsi"/>
          <w:bCs/>
          <w:sz w:val="22"/>
          <w:szCs w:val="22"/>
        </w:rPr>
        <w:t>applications</w:t>
      </w:r>
      <w:r w:rsidRPr="0050210E">
        <w:rPr>
          <w:rFonts w:asciiTheme="minorHAnsi" w:hAnsiTheme="minorHAnsi" w:cstheme="minorHAnsi"/>
          <w:bCs/>
          <w:sz w:val="22"/>
          <w:szCs w:val="22"/>
        </w:rPr>
        <w:t xml:space="preserve"> notes against the Terms of Reference for Partnership and the assessment grid</w:t>
      </w:r>
      <w:r w:rsidR="008E252E">
        <w:rPr>
          <w:rFonts w:asciiTheme="minorHAnsi" w:hAnsiTheme="minorHAnsi" w:cstheme="minorHAnsi"/>
          <w:bCs/>
          <w:sz w:val="22"/>
          <w:szCs w:val="22"/>
        </w:rPr>
        <w:t xml:space="preserve"> which will be provided</w:t>
      </w:r>
      <w:r w:rsidRPr="0050210E">
        <w:rPr>
          <w:rFonts w:asciiTheme="minorHAnsi" w:hAnsiTheme="minorHAnsi" w:cstheme="minorHAnsi"/>
          <w:bCs/>
          <w:sz w:val="22"/>
          <w:szCs w:val="22"/>
        </w:rPr>
        <w:t>. The assessment will be guided by these;</w:t>
      </w:r>
    </w:p>
    <w:p w14:paraId="699D99C6" w14:textId="77777777" w:rsidR="0050210E" w:rsidRPr="0050210E" w:rsidRDefault="0050210E" w:rsidP="00B26F22">
      <w:pPr>
        <w:pStyle w:val="NormalWeb"/>
        <w:shd w:val="clear" w:color="auto" w:fill="FFFFFF"/>
        <w:spacing w:before="0" w:beforeAutospacing="0" w:after="0" w:afterAutospacing="0"/>
        <w:jc w:val="both"/>
        <w:rPr>
          <w:rFonts w:asciiTheme="minorHAnsi" w:hAnsiTheme="minorHAnsi" w:cstheme="minorHAnsi"/>
          <w:bCs/>
          <w:sz w:val="22"/>
          <w:szCs w:val="22"/>
        </w:rPr>
      </w:pPr>
    </w:p>
    <w:p w14:paraId="04676B3F" w14:textId="58E419A9" w:rsidR="0050210E" w:rsidRPr="0050210E" w:rsidRDefault="0050210E" w:rsidP="00B26F22">
      <w:pPr>
        <w:pStyle w:val="NormalWeb"/>
        <w:numPr>
          <w:ilvl w:val="0"/>
          <w:numId w:val="7"/>
        </w:numPr>
        <w:shd w:val="clear" w:color="auto" w:fill="FFFFFF"/>
        <w:spacing w:before="0" w:beforeAutospacing="0" w:after="0" w:afterAutospacing="0"/>
        <w:jc w:val="both"/>
        <w:rPr>
          <w:rFonts w:asciiTheme="minorHAnsi" w:hAnsiTheme="minorHAnsi" w:cstheme="minorHAnsi"/>
          <w:bCs/>
          <w:sz w:val="22"/>
          <w:szCs w:val="22"/>
        </w:rPr>
      </w:pPr>
      <w:r w:rsidRPr="0050210E">
        <w:rPr>
          <w:rFonts w:asciiTheme="minorHAnsi" w:hAnsiTheme="minorHAnsi" w:cstheme="minorHAnsi"/>
          <w:sz w:val="22"/>
          <w:szCs w:val="22"/>
        </w:rPr>
        <w:t>Objectivity: Consultant uses the concept note as the sole reference point for the assessment. This requires that the consultant works independently of the SGF team. He</w:t>
      </w:r>
      <w:r w:rsidR="008E252E">
        <w:rPr>
          <w:rFonts w:asciiTheme="minorHAnsi" w:hAnsiTheme="minorHAnsi" w:cstheme="minorHAnsi"/>
          <w:sz w:val="22"/>
          <w:szCs w:val="22"/>
        </w:rPr>
        <w:t xml:space="preserve"> or </w:t>
      </w:r>
      <w:r w:rsidRPr="0050210E">
        <w:rPr>
          <w:rFonts w:asciiTheme="minorHAnsi" w:hAnsiTheme="minorHAnsi" w:cstheme="minorHAnsi"/>
          <w:sz w:val="22"/>
          <w:szCs w:val="22"/>
        </w:rPr>
        <w:t xml:space="preserve">She will not also have any conversations with any applicant. </w:t>
      </w:r>
    </w:p>
    <w:p w14:paraId="0E89FA4D" w14:textId="528B0AE5" w:rsidR="0050210E" w:rsidRPr="0050210E" w:rsidRDefault="0050210E" w:rsidP="00B26F22">
      <w:pPr>
        <w:pStyle w:val="ListParagraph"/>
        <w:numPr>
          <w:ilvl w:val="0"/>
          <w:numId w:val="7"/>
        </w:numPr>
        <w:spacing w:after="0" w:line="276" w:lineRule="auto"/>
        <w:jc w:val="both"/>
        <w:rPr>
          <w:rFonts w:eastAsia="Times New Roman" w:cstheme="minorHAnsi"/>
          <w:bCs/>
          <w:lang w:eastAsia="en-GB"/>
        </w:rPr>
      </w:pPr>
      <w:r w:rsidRPr="0050210E">
        <w:rPr>
          <w:rFonts w:eastAsia="Times New Roman" w:cstheme="minorHAnsi"/>
          <w:lang w:eastAsia="en-GB"/>
        </w:rPr>
        <w:t>Contextualisation</w:t>
      </w:r>
      <w:r w:rsidR="00EF5228">
        <w:rPr>
          <w:rFonts w:eastAsia="Times New Roman" w:cstheme="minorHAnsi"/>
          <w:lang w:eastAsia="en-GB"/>
        </w:rPr>
        <w:t>:</w:t>
      </w:r>
      <w:r w:rsidRPr="0050210E">
        <w:rPr>
          <w:rFonts w:eastAsia="Times New Roman" w:cstheme="minorHAnsi"/>
          <w:lang w:eastAsia="en-GB"/>
        </w:rPr>
        <w:t xml:space="preserve"> </w:t>
      </w:r>
      <w:r w:rsidR="008E252E">
        <w:rPr>
          <w:rFonts w:eastAsia="Times New Roman" w:cstheme="minorHAnsi"/>
          <w:lang w:eastAsia="en-GB"/>
        </w:rPr>
        <w:t>Applications</w:t>
      </w:r>
      <w:r w:rsidRPr="0050210E">
        <w:rPr>
          <w:rFonts w:eastAsia="Times New Roman" w:cstheme="minorHAnsi"/>
          <w:lang w:eastAsia="en-GB"/>
        </w:rPr>
        <w:t xml:space="preserve"> should be assessed </w:t>
      </w:r>
      <w:proofErr w:type="gramStart"/>
      <w:r w:rsidRPr="0050210E">
        <w:rPr>
          <w:rFonts w:eastAsia="Times New Roman" w:cstheme="minorHAnsi"/>
          <w:lang w:eastAsia="en-GB"/>
        </w:rPr>
        <w:t xml:space="preserve">taking </w:t>
      </w:r>
      <w:r w:rsidR="008E252E">
        <w:rPr>
          <w:rFonts w:eastAsia="Times New Roman" w:cstheme="minorHAnsi"/>
          <w:lang w:eastAsia="en-GB"/>
        </w:rPr>
        <w:t xml:space="preserve">into </w:t>
      </w:r>
      <w:r w:rsidRPr="0050210E">
        <w:rPr>
          <w:rFonts w:eastAsia="Times New Roman" w:cstheme="minorHAnsi"/>
          <w:lang w:eastAsia="en-GB"/>
        </w:rPr>
        <w:t>account</w:t>
      </w:r>
      <w:proofErr w:type="gramEnd"/>
      <w:r w:rsidRPr="0050210E">
        <w:rPr>
          <w:rFonts w:eastAsia="Times New Roman" w:cstheme="minorHAnsi"/>
          <w:lang w:eastAsia="en-GB"/>
        </w:rPr>
        <w:t xml:space="preserve"> the context of the applicant organisation, </w:t>
      </w:r>
      <w:r w:rsidR="008E252E">
        <w:rPr>
          <w:rFonts w:eastAsia="Times New Roman" w:cstheme="minorHAnsi"/>
          <w:lang w:eastAsia="en-GB"/>
        </w:rPr>
        <w:t xml:space="preserve">proposed activities, </w:t>
      </w:r>
      <w:r w:rsidRPr="0050210E">
        <w:rPr>
          <w:rFonts w:eastAsia="Times New Roman" w:cstheme="minorHAnsi"/>
          <w:lang w:eastAsia="en-GB"/>
        </w:rPr>
        <w:t xml:space="preserve">beneficiaries and project location. </w:t>
      </w:r>
    </w:p>
    <w:p w14:paraId="1E865278" w14:textId="78162B79" w:rsidR="0050210E" w:rsidRPr="0050210E" w:rsidRDefault="0050210E" w:rsidP="00B26F22">
      <w:pPr>
        <w:pStyle w:val="NormalWeb"/>
        <w:numPr>
          <w:ilvl w:val="0"/>
          <w:numId w:val="7"/>
        </w:numPr>
        <w:shd w:val="clear" w:color="auto" w:fill="FFFFFF"/>
        <w:spacing w:before="0" w:beforeAutospacing="0" w:after="0" w:afterAutospacing="0"/>
        <w:jc w:val="both"/>
        <w:rPr>
          <w:rFonts w:asciiTheme="minorHAnsi" w:hAnsiTheme="minorHAnsi" w:cstheme="minorHAnsi"/>
          <w:bCs/>
          <w:sz w:val="22"/>
          <w:szCs w:val="22"/>
        </w:rPr>
      </w:pPr>
      <w:r w:rsidRPr="0050210E">
        <w:rPr>
          <w:rFonts w:asciiTheme="minorHAnsi" w:hAnsiTheme="minorHAnsi" w:cstheme="minorHAnsi"/>
          <w:sz w:val="22"/>
          <w:szCs w:val="22"/>
        </w:rPr>
        <w:t xml:space="preserve">Apply gender and social inclusion lens: Consultant understands and approaches assessment from an inclusive perspective, </w:t>
      </w:r>
      <w:r w:rsidR="008E252E">
        <w:rPr>
          <w:rFonts w:asciiTheme="minorHAnsi" w:hAnsiTheme="minorHAnsi" w:cstheme="minorHAnsi"/>
          <w:sz w:val="22"/>
          <w:szCs w:val="22"/>
        </w:rPr>
        <w:t>seeking an alignment</w:t>
      </w:r>
      <w:r w:rsidRPr="0050210E">
        <w:rPr>
          <w:rFonts w:asciiTheme="minorHAnsi" w:hAnsiTheme="minorHAnsi" w:cstheme="minorHAnsi"/>
          <w:sz w:val="22"/>
          <w:szCs w:val="22"/>
        </w:rPr>
        <w:t xml:space="preserve"> across the problem, </w:t>
      </w:r>
      <w:r w:rsidR="008E252E">
        <w:rPr>
          <w:rFonts w:asciiTheme="minorHAnsi" w:hAnsiTheme="minorHAnsi" w:cstheme="minorHAnsi"/>
          <w:sz w:val="22"/>
          <w:szCs w:val="22"/>
        </w:rPr>
        <w:t xml:space="preserve">strategies </w:t>
      </w:r>
      <w:r w:rsidRPr="0050210E">
        <w:rPr>
          <w:rFonts w:asciiTheme="minorHAnsi" w:hAnsiTheme="minorHAnsi" w:cstheme="minorHAnsi"/>
          <w:sz w:val="22"/>
          <w:szCs w:val="22"/>
        </w:rPr>
        <w:t>towards addressing specific barriers for underserved gro</w:t>
      </w:r>
      <w:r w:rsidR="00317C9F">
        <w:rPr>
          <w:rFonts w:asciiTheme="minorHAnsi" w:hAnsiTheme="minorHAnsi" w:cstheme="minorHAnsi"/>
          <w:sz w:val="22"/>
          <w:szCs w:val="22"/>
        </w:rPr>
        <w:t xml:space="preserve">ups and proposed </w:t>
      </w:r>
      <w:r w:rsidR="00317C9F" w:rsidRPr="0050210E">
        <w:rPr>
          <w:rFonts w:asciiTheme="minorHAnsi" w:hAnsiTheme="minorHAnsi" w:cstheme="minorHAnsi"/>
          <w:sz w:val="22"/>
          <w:szCs w:val="22"/>
        </w:rPr>
        <w:t>solutions</w:t>
      </w:r>
      <w:r w:rsidRPr="0050210E">
        <w:rPr>
          <w:rFonts w:asciiTheme="minorHAnsi" w:hAnsiTheme="minorHAnsi" w:cstheme="minorHAnsi"/>
          <w:sz w:val="22"/>
          <w:szCs w:val="22"/>
        </w:rPr>
        <w:t xml:space="preserve">. </w:t>
      </w:r>
    </w:p>
    <w:p w14:paraId="5E62E4BE" w14:textId="32A32C1E" w:rsidR="00B26F22" w:rsidRPr="00B26F22" w:rsidRDefault="0050210E" w:rsidP="00B26F22">
      <w:pPr>
        <w:pStyle w:val="NormalWeb"/>
        <w:numPr>
          <w:ilvl w:val="0"/>
          <w:numId w:val="7"/>
        </w:numPr>
        <w:shd w:val="clear" w:color="auto" w:fill="FFFFFF"/>
        <w:spacing w:before="0" w:beforeAutospacing="0" w:after="0" w:afterAutospacing="0"/>
        <w:jc w:val="both"/>
        <w:rPr>
          <w:rFonts w:asciiTheme="minorHAnsi" w:hAnsiTheme="minorHAnsi" w:cstheme="minorHAnsi"/>
          <w:bCs/>
          <w:sz w:val="22"/>
          <w:szCs w:val="22"/>
        </w:rPr>
      </w:pPr>
      <w:r w:rsidRPr="0050210E">
        <w:rPr>
          <w:rFonts w:asciiTheme="minorHAnsi" w:eastAsia="Times New Roman" w:hAnsiTheme="minorHAnsi" w:cstheme="minorHAnsi"/>
          <w:sz w:val="22"/>
          <w:szCs w:val="22"/>
          <w:lang w:val="en-GB" w:eastAsia="en-GB"/>
        </w:rPr>
        <w:t xml:space="preserve">Realism: </w:t>
      </w:r>
      <w:r w:rsidRPr="0050210E">
        <w:rPr>
          <w:rFonts w:asciiTheme="minorHAnsi" w:hAnsiTheme="minorHAnsi" w:cstheme="minorHAnsi"/>
          <w:sz w:val="22"/>
          <w:szCs w:val="22"/>
        </w:rPr>
        <w:t xml:space="preserve">Assessment is also informed by realities, given the political economy, in terms of </w:t>
      </w:r>
      <w:r w:rsidRPr="0050210E">
        <w:rPr>
          <w:rFonts w:asciiTheme="minorHAnsi" w:eastAsia="Times New Roman" w:hAnsiTheme="minorHAnsi" w:cstheme="minorHAnsi"/>
          <w:sz w:val="22"/>
          <w:szCs w:val="22"/>
          <w:lang w:val="en-GB" w:eastAsia="en-GB"/>
        </w:rPr>
        <w:t>project strategies and intended/expected results</w:t>
      </w:r>
      <w:r w:rsidRPr="0050210E">
        <w:rPr>
          <w:rFonts w:asciiTheme="minorHAnsi" w:hAnsiTheme="minorHAnsi" w:cstheme="minorHAnsi"/>
          <w:sz w:val="22"/>
          <w:szCs w:val="22"/>
        </w:rPr>
        <w:t xml:space="preserve">, budget and implementation period. </w:t>
      </w:r>
      <w:r w:rsidRPr="0050210E">
        <w:rPr>
          <w:rFonts w:asciiTheme="minorHAnsi" w:eastAsia="Times New Roman" w:hAnsiTheme="minorHAnsi" w:cstheme="minorHAnsi"/>
          <w:sz w:val="22"/>
          <w:szCs w:val="22"/>
          <w:lang w:val="en-GB" w:eastAsia="en-GB"/>
        </w:rPr>
        <w:t xml:space="preserve"> </w:t>
      </w:r>
    </w:p>
    <w:p w14:paraId="0D5F9388" w14:textId="77777777" w:rsidR="00B26F22" w:rsidRPr="00B26F22" w:rsidRDefault="00B26F22" w:rsidP="00B26F22">
      <w:pPr>
        <w:pStyle w:val="NormalWeb"/>
        <w:shd w:val="clear" w:color="auto" w:fill="FFFFFF"/>
        <w:spacing w:before="0" w:beforeAutospacing="0" w:after="0" w:afterAutospacing="0"/>
        <w:ind w:left="390"/>
        <w:jc w:val="both"/>
        <w:rPr>
          <w:rFonts w:asciiTheme="minorHAnsi" w:hAnsiTheme="minorHAnsi" w:cstheme="minorHAnsi"/>
          <w:bCs/>
          <w:sz w:val="22"/>
          <w:szCs w:val="22"/>
        </w:rPr>
      </w:pPr>
    </w:p>
    <w:p w14:paraId="77D2AC58" w14:textId="23A19ED0" w:rsidR="00B26F22" w:rsidRPr="008E252E" w:rsidRDefault="00B26F22" w:rsidP="00B26F22">
      <w:pPr>
        <w:spacing w:line="276" w:lineRule="auto"/>
        <w:jc w:val="both"/>
        <w:rPr>
          <w:rFonts w:cstheme="minorHAnsi"/>
          <w:bCs/>
        </w:rPr>
      </w:pPr>
      <w:r w:rsidRPr="0050210E">
        <w:rPr>
          <w:rFonts w:cstheme="minorHAnsi"/>
          <w:bCs/>
        </w:rPr>
        <w:t>This consultan</w:t>
      </w:r>
      <w:r>
        <w:rPr>
          <w:rFonts w:cstheme="minorHAnsi"/>
          <w:bCs/>
        </w:rPr>
        <w:t xml:space="preserve">t will be required to perform the following </w:t>
      </w:r>
      <w:proofErr w:type="gramStart"/>
      <w:r>
        <w:rPr>
          <w:rFonts w:cstheme="minorHAnsi"/>
          <w:bCs/>
        </w:rPr>
        <w:t>activities;</w:t>
      </w:r>
      <w:proofErr w:type="gramEnd"/>
    </w:p>
    <w:p w14:paraId="682A97A3" w14:textId="77777777" w:rsidR="00B26F22" w:rsidRPr="0050210E" w:rsidRDefault="00B26F22" w:rsidP="00B26F22">
      <w:pPr>
        <w:pStyle w:val="ListParagraph"/>
        <w:numPr>
          <w:ilvl w:val="0"/>
          <w:numId w:val="6"/>
        </w:numPr>
        <w:spacing w:after="0" w:line="276" w:lineRule="auto"/>
        <w:jc w:val="both"/>
        <w:rPr>
          <w:rFonts w:cstheme="minorHAnsi"/>
        </w:rPr>
      </w:pPr>
      <w:r w:rsidRPr="0050210E">
        <w:rPr>
          <w:rFonts w:cstheme="minorHAnsi"/>
        </w:rPr>
        <w:t>Participation in a briefing on the assignment, to be held prior</w:t>
      </w:r>
      <w:r>
        <w:rPr>
          <w:rFonts w:cstheme="minorHAnsi"/>
        </w:rPr>
        <w:t xml:space="preserve"> to the</w:t>
      </w:r>
      <w:r w:rsidRPr="0050210E">
        <w:rPr>
          <w:rFonts w:cstheme="minorHAnsi"/>
        </w:rPr>
        <w:t xml:space="preserve"> commencement of </w:t>
      </w:r>
      <w:r>
        <w:rPr>
          <w:rFonts w:cstheme="minorHAnsi"/>
        </w:rPr>
        <w:t xml:space="preserve">the </w:t>
      </w:r>
      <w:r w:rsidRPr="0050210E">
        <w:rPr>
          <w:rFonts w:cstheme="minorHAnsi"/>
        </w:rPr>
        <w:t>assignment.</w:t>
      </w:r>
    </w:p>
    <w:p w14:paraId="4508492B" w14:textId="77777777" w:rsidR="00B26F22" w:rsidRPr="0050210E" w:rsidRDefault="00B26F22" w:rsidP="00B26F22">
      <w:pPr>
        <w:pStyle w:val="ListParagraph"/>
        <w:numPr>
          <w:ilvl w:val="0"/>
          <w:numId w:val="6"/>
        </w:numPr>
        <w:spacing w:after="0" w:line="276" w:lineRule="auto"/>
        <w:jc w:val="both"/>
        <w:rPr>
          <w:rFonts w:cstheme="minorHAnsi"/>
        </w:rPr>
      </w:pPr>
      <w:r w:rsidRPr="0050210E">
        <w:rPr>
          <w:rFonts w:cstheme="minorHAnsi"/>
        </w:rPr>
        <w:t xml:space="preserve">Assessment of </w:t>
      </w:r>
      <w:r>
        <w:rPr>
          <w:rFonts w:cstheme="minorHAnsi"/>
        </w:rPr>
        <w:t>applications</w:t>
      </w:r>
      <w:r w:rsidRPr="0050210E">
        <w:rPr>
          <w:rFonts w:cstheme="minorHAnsi"/>
        </w:rPr>
        <w:t xml:space="preserve">: Consultant will be assigned </w:t>
      </w:r>
      <w:proofErr w:type="gramStart"/>
      <w:r w:rsidRPr="0050210E">
        <w:rPr>
          <w:rFonts w:cstheme="minorHAnsi"/>
        </w:rPr>
        <w:t>a number of</w:t>
      </w:r>
      <w:proofErr w:type="gramEnd"/>
      <w:r w:rsidRPr="0050210E">
        <w:rPr>
          <w:rFonts w:cstheme="minorHAnsi"/>
        </w:rPr>
        <w:t xml:space="preserve"> </w:t>
      </w:r>
      <w:r>
        <w:rPr>
          <w:rFonts w:cstheme="minorHAnsi"/>
        </w:rPr>
        <w:t>applications</w:t>
      </w:r>
      <w:r w:rsidRPr="0050210E">
        <w:rPr>
          <w:rFonts w:cstheme="minorHAnsi"/>
        </w:rPr>
        <w:t xml:space="preserve"> that he or she would assess, against criteria developed for the assessment.</w:t>
      </w:r>
    </w:p>
    <w:p w14:paraId="69EBC13F" w14:textId="77777777" w:rsidR="00B26F22" w:rsidRPr="0050210E" w:rsidRDefault="00B26F22" w:rsidP="00B26F22">
      <w:pPr>
        <w:pStyle w:val="ListParagraph"/>
        <w:numPr>
          <w:ilvl w:val="0"/>
          <w:numId w:val="6"/>
        </w:numPr>
        <w:spacing w:after="0" w:line="276" w:lineRule="auto"/>
        <w:jc w:val="both"/>
        <w:rPr>
          <w:rFonts w:cstheme="minorHAnsi"/>
        </w:rPr>
      </w:pPr>
      <w:r w:rsidRPr="0050210E">
        <w:rPr>
          <w:rFonts w:cstheme="minorHAnsi"/>
        </w:rPr>
        <w:t xml:space="preserve">Preparation and submission of agreed reports to SGF: Using the assessment and scoring sheet, consultant will submit a report </w:t>
      </w:r>
      <w:r>
        <w:rPr>
          <w:rFonts w:cstheme="minorHAnsi"/>
        </w:rPr>
        <w:t>for</w:t>
      </w:r>
      <w:r w:rsidRPr="0050210E">
        <w:rPr>
          <w:rFonts w:cstheme="minorHAnsi"/>
        </w:rPr>
        <w:t xml:space="preserve"> each of the </w:t>
      </w:r>
      <w:r>
        <w:rPr>
          <w:rFonts w:cstheme="minorHAnsi"/>
        </w:rPr>
        <w:t>applications</w:t>
      </w:r>
      <w:r w:rsidRPr="0050210E">
        <w:rPr>
          <w:rFonts w:cstheme="minorHAnsi"/>
        </w:rPr>
        <w:t xml:space="preserve"> assessed.</w:t>
      </w:r>
    </w:p>
    <w:p w14:paraId="10466663" w14:textId="1273D668" w:rsidR="00B26F22" w:rsidRPr="00B26F22" w:rsidRDefault="00B26F22" w:rsidP="00B26F22">
      <w:pPr>
        <w:pStyle w:val="ListParagraph"/>
        <w:numPr>
          <w:ilvl w:val="0"/>
          <w:numId w:val="6"/>
        </w:numPr>
        <w:spacing w:after="0" w:line="276" w:lineRule="auto"/>
        <w:jc w:val="both"/>
        <w:rPr>
          <w:rFonts w:cstheme="minorHAnsi"/>
        </w:rPr>
      </w:pPr>
      <w:r w:rsidRPr="0050210E">
        <w:rPr>
          <w:rFonts w:cstheme="minorHAnsi"/>
        </w:rPr>
        <w:t xml:space="preserve">Participate in a post-assignment debrief with SGF. </w:t>
      </w:r>
    </w:p>
    <w:p w14:paraId="2516D2AA" w14:textId="77777777" w:rsidR="00586A6D" w:rsidRPr="0050210E" w:rsidRDefault="00586A6D" w:rsidP="00B26F22">
      <w:pPr>
        <w:spacing w:before="100" w:beforeAutospacing="1" w:after="100" w:afterAutospacing="1" w:line="240" w:lineRule="auto"/>
        <w:jc w:val="both"/>
        <w:outlineLvl w:val="1"/>
        <w:rPr>
          <w:rFonts w:eastAsia="Times New Roman" w:cstheme="minorHAnsi"/>
          <w:b/>
          <w:bCs/>
          <w:lang w:eastAsia="en-GB"/>
        </w:rPr>
      </w:pPr>
      <w:r w:rsidRPr="0050210E">
        <w:rPr>
          <w:rFonts w:eastAsia="Times New Roman" w:cstheme="minorHAnsi"/>
          <w:b/>
          <w:bCs/>
          <w:lang w:eastAsia="en-GB"/>
        </w:rPr>
        <w:t>Management and support</w:t>
      </w:r>
    </w:p>
    <w:p w14:paraId="586D9E40" w14:textId="35CAC512" w:rsidR="0050210E" w:rsidRDefault="0050210E" w:rsidP="00B26F22">
      <w:pPr>
        <w:spacing w:before="100" w:beforeAutospacing="1" w:after="100" w:afterAutospacing="1" w:line="240" w:lineRule="auto"/>
        <w:jc w:val="both"/>
        <w:outlineLvl w:val="1"/>
        <w:rPr>
          <w:rFonts w:eastAsia="Times New Roman" w:cstheme="minorHAnsi"/>
          <w:lang w:eastAsia="en-GB"/>
        </w:rPr>
      </w:pPr>
      <w:r w:rsidRPr="0050210E">
        <w:rPr>
          <w:rFonts w:eastAsia="Times New Roman" w:cstheme="minorHAnsi"/>
          <w:lang w:eastAsia="en-GB"/>
        </w:rPr>
        <w:t xml:space="preserve">The Consultant will </w:t>
      </w:r>
      <w:r>
        <w:rPr>
          <w:rFonts w:eastAsia="Times New Roman" w:cstheme="minorHAnsi"/>
          <w:lang w:eastAsia="en-GB"/>
        </w:rPr>
        <w:t>report to</w:t>
      </w:r>
      <w:r w:rsidRPr="0050210E">
        <w:rPr>
          <w:rFonts w:eastAsia="Times New Roman" w:cstheme="minorHAnsi"/>
          <w:lang w:eastAsia="en-GB"/>
        </w:rPr>
        <w:t xml:space="preserve"> the Head of Grants and Compliance of SGF</w:t>
      </w:r>
      <w:r w:rsidR="008E252E">
        <w:rPr>
          <w:rFonts w:eastAsia="Times New Roman" w:cstheme="minorHAnsi"/>
          <w:lang w:eastAsia="en-GB"/>
        </w:rPr>
        <w:t xml:space="preserve"> on the main assignment and any issues arising thereof. Other staff who the consultant may deal with would include procurement and finance staff for contract and payment purposes.</w:t>
      </w:r>
    </w:p>
    <w:p w14:paraId="25690F5E" w14:textId="487801F4" w:rsidR="008E252E" w:rsidRPr="0050210E" w:rsidRDefault="008E252E" w:rsidP="00B26F22">
      <w:pPr>
        <w:spacing w:before="100" w:beforeAutospacing="1" w:after="100" w:afterAutospacing="1" w:line="240" w:lineRule="auto"/>
        <w:jc w:val="both"/>
        <w:outlineLvl w:val="1"/>
        <w:rPr>
          <w:rFonts w:eastAsia="Times New Roman" w:cstheme="minorHAnsi"/>
          <w:lang w:eastAsia="en-GB"/>
        </w:rPr>
      </w:pPr>
      <w:r>
        <w:rPr>
          <w:rFonts w:eastAsia="Times New Roman" w:cstheme="minorHAnsi"/>
          <w:lang w:eastAsia="en-GB"/>
        </w:rPr>
        <w:t>The Consultant will be provided with all necessary information to facilitate the completion of the assignment. These include all templates and tools required for the execution of the tasks.</w:t>
      </w:r>
    </w:p>
    <w:p w14:paraId="4933F4C4" w14:textId="77777777" w:rsidR="0050210E" w:rsidRPr="0050210E" w:rsidRDefault="0050210E" w:rsidP="00B26F22">
      <w:pPr>
        <w:spacing w:after="240" w:line="240" w:lineRule="auto"/>
        <w:jc w:val="both"/>
        <w:rPr>
          <w:rFonts w:eastAsia="Times New Roman" w:cstheme="minorHAnsi"/>
          <w:b/>
          <w:bCs/>
          <w:spacing w:val="8"/>
          <w:lang w:eastAsia="en-GB"/>
        </w:rPr>
      </w:pPr>
      <w:r w:rsidRPr="0050210E">
        <w:rPr>
          <w:rFonts w:eastAsia="Times New Roman" w:cstheme="minorHAnsi"/>
          <w:b/>
          <w:bCs/>
          <w:spacing w:val="8"/>
          <w:lang w:eastAsia="en-GB"/>
        </w:rPr>
        <w:t>Duration</w:t>
      </w:r>
    </w:p>
    <w:p w14:paraId="2506F4A9" w14:textId="671EDE4B" w:rsidR="00B26F22" w:rsidRPr="00B26F22" w:rsidRDefault="0050210E" w:rsidP="00B26F22">
      <w:pPr>
        <w:spacing w:after="240" w:line="240" w:lineRule="auto"/>
        <w:jc w:val="both"/>
        <w:rPr>
          <w:rFonts w:eastAsia="Times New Roman" w:cstheme="minorHAnsi"/>
          <w:b/>
          <w:bCs/>
          <w:spacing w:val="8"/>
          <w:u w:val="single"/>
          <w:lang w:eastAsia="en-GB"/>
        </w:rPr>
      </w:pPr>
      <w:r w:rsidRPr="0050210E">
        <w:rPr>
          <w:rFonts w:eastAsia="Times New Roman" w:cstheme="minorHAnsi"/>
          <w:spacing w:val="8"/>
          <w:lang w:eastAsia="en-GB"/>
        </w:rPr>
        <w:t xml:space="preserve">The Assignment is expected to be conducted </w:t>
      </w:r>
      <w:r w:rsidRPr="00DC1EF3">
        <w:rPr>
          <w:rFonts w:eastAsia="Times New Roman" w:cstheme="minorHAnsi"/>
          <w:b/>
          <w:bCs/>
          <w:spacing w:val="8"/>
          <w:u w:val="single"/>
          <w:lang w:eastAsia="en-GB"/>
        </w:rPr>
        <w:t xml:space="preserve">between Monday November </w:t>
      </w:r>
      <w:r w:rsidR="00E724B1">
        <w:rPr>
          <w:rFonts w:eastAsia="Times New Roman" w:cstheme="minorHAnsi"/>
          <w:b/>
          <w:bCs/>
          <w:spacing w:val="8"/>
          <w:u w:val="single"/>
          <w:lang w:eastAsia="en-GB"/>
        </w:rPr>
        <w:t>13</w:t>
      </w:r>
      <w:r w:rsidRPr="00DC1EF3">
        <w:rPr>
          <w:rFonts w:eastAsia="Times New Roman" w:cstheme="minorHAnsi"/>
          <w:b/>
          <w:bCs/>
          <w:spacing w:val="8"/>
          <w:u w:val="single"/>
          <w:lang w:eastAsia="en-GB"/>
        </w:rPr>
        <w:t xml:space="preserve"> and Monday November 2</w:t>
      </w:r>
      <w:r w:rsidR="00E724B1">
        <w:rPr>
          <w:rFonts w:eastAsia="Times New Roman" w:cstheme="minorHAnsi"/>
          <w:b/>
          <w:bCs/>
          <w:spacing w:val="8"/>
          <w:u w:val="single"/>
          <w:lang w:eastAsia="en-GB"/>
        </w:rPr>
        <w:t>7</w:t>
      </w:r>
      <w:r w:rsidRPr="00DC1EF3">
        <w:rPr>
          <w:rFonts w:eastAsia="Times New Roman" w:cstheme="minorHAnsi"/>
          <w:b/>
          <w:bCs/>
          <w:spacing w:val="8"/>
          <w:u w:val="single"/>
          <w:vertAlign w:val="superscript"/>
          <w:lang w:eastAsia="en-GB"/>
        </w:rPr>
        <w:t>th</w:t>
      </w:r>
      <w:r w:rsidRPr="00DC1EF3">
        <w:rPr>
          <w:rFonts w:eastAsia="Times New Roman" w:cstheme="minorHAnsi"/>
          <w:b/>
          <w:bCs/>
          <w:spacing w:val="8"/>
          <w:u w:val="single"/>
          <w:lang w:eastAsia="en-GB"/>
        </w:rPr>
        <w:t>, 2023.</w:t>
      </w:r>
    </w:p>
    <w:p w14:paraId="4CFAF7E7" w14:textId="32CE72B2" w:rsidR="00586A6D" w:rsidRPr="0050210E" w:rsidRDefault="00B26F22" w:rsidP="00B26F22">
      <w:pPr>
        <w:spacing w:before="100" w:beforeAutospacing="1" w:after="100" w:afterAutospacing="1" w:line="240" w:lineRule="auto"/>
        <w:jc w:val="both"/>
        <w:outlineLvl w:val="1"/>
        <w:rPr>
          <w:rFonts w:eastAsia="Times New Roman" w:cstheme="minorHAnsi"/>
          <w:b/>
          <w:bCs/>
          <w:lang w:eastAsia="en-GB"/>
        </w:rPr>
      </w:pPr>
      <w:r>
        <w:rPr>
          <w:rFonts w:eastAsia="Times New Roman" w:cstheme="minorHAnsi"/>
          <w:b/>
          <w:bCs/>
          <w:lang w:eastAsia="en-GB"/>
        </w:rPr>
        <w:t>Eligibility</w:t>
      </w:r>
    </w:p>
    <w:p w14:paraId="0967CEEE" w14:textId="361FCF3F" w:rsidR="00586A6D" w:rsidRPr="0050210E" w:rsidRDefault="00586A6D" w:rsidP="00B26F22">
      <w:pPr>
        <w:spacing w:after="240" w:line="240" w:lineRule="auto"/>
        <w:jc w:val="both"/>
        <w:rPr>
          <w:rFonts w:eastAsia="Times New Roman" w:cstheme="minorHAnsi"/>
          <w:spacing w:val="8"/>
          <w:lang w:eastAsia="en-GB"/>
        </w:rPr>
      </w:pPr>
      <w:r w:rsidRPr="0050210E">
        <w:rPr>
          <w:rFonts w:eastAsia="Times New Roman" w:cstheme="minorHAnsi"/>
          <w:spacing w:val="8"/>
          <w:lang w:eastAsia="en-GB"/>
        </w:rPr>
        <w:t>Interested consultant(s) should share a proposal that includes the following:</w:t>
      </w:r>
    </w:p>
    <w:p w14:paraId="6E7A25D9" w14:textId="4880A6C5" w:rsidR="00586A6D" w:rsidRPr="0050210E" w:rsidRDefault="00586A6D" w:rsidP="00B26F22">
      <w:pPr>
        <w:numPr>
          <w:ilvl w:val="0"/>
          <w:numId w:val="4"/>
        </w:numPr>
        <w:spacing w:before="100" w:beforeAutospacing="1" w:after="100" w:afterAutospacing="1" w:line="240" w:lineRule="auto"/>
        <w:jc w:val="both"/>
        <w:rPr>
          <w:rFonts w:eastAsia="Times New Roman" w:cstheme="minorHAnsi"/>
          <w:lang w:eastAsia="en-GB"/>
        </w:rPr>
      </w:pPr>
      <w:r w:rsidRPr="0050210E">
        <w:rPr>
          <w:rFonts w:eastAsia="Times New Roman" w:cstheme="minorHAnsi"/>
          <w:lang w:eastAsia="en-GB"/>
        </w:rPr>
        <w:t xml:space="preserve">A short 1/2-page </w:t>
      </w:r>
      <w:r w:rsidR="00110AE2">
        <w:rPr>
          <w:rFonts w:eastAsia="Times New Roman" w:cstheme="minorHAnsi"/>
          <w:lang w:eastAsia="en-GB"/>
        </w:rPr>
        <w:t xml:space="preserve">technical </w:t>
      </w:r>
      <w:r w:rsidRPr="0050210E">
        <w:rPr>
          <w:rFonts w:eastAsia="Times New Roman" w:cstheme="minorHAnsi"/>
          <w:lang w:eastAsia="en-GB"/>
        </w:rPr>
        <w:t>proposal that reflects your own understanding of the assignment</w:t>
      </w:r>
      <w:r w:rsidR="00B26F22">
        <w:rPr>
          <w:rFonts w:eastAsia="Times New Roman" w:cstheme="minorHAnsi"/>
          <w:lang w:eastAsia="en-GB"/>
        </w:rPr>
        <w:t xml:space="preserve"> and proposed approach</w:t>
      </w:r>
    </w:p>
    <w:p w14:paraId="5F0AE82C" w14:textId="77777777" w:rsidR="00586A6D" w:rsidRPr="0050210E" w:rsidRDefault="00586A6D" w:rsidP="00B26F22">
      <w:pPr>
        <w:numPr>
          <w:ilvl w:val="0"/>
          <w:numId w:val="4"/>
        </w:numPr>
        <w:spacing w:before="100" w:beforeAutospacing="1" w:after="100" w:afterAutospacing="1" w:line="240" w:lineRule="auto"/>
        <w:jc w:val="both"/>
        <w:rPr>
          <w:rFonts w:eastAsia="Times New Roman" w:cstheme="minorHAnsi"/>
          <w:lang w:eastAsia="en-GB"/>
        </w:rPr>
      </w:pPr>
      <w:r w:rsidRPr="0050210E">
        <w:rPr>
          <w:rFonts w:eastAsia="Times New Roman" w:cstheme="minorHAnsi"/>
          <w:lang w:eastAsia="en-GB"/>
        </w:rPr>
        <w:t>Indicative timelines for delivery of the main activities</w:t>
      </w:r>
    </w:p>
    <w:p w14:paraId="4079C104" w14:textId="77777777" w:rsidR="00586A6D" w:rsidRPr="0050210E" w:rsidRDefault="00586A6D" w:rsidP="00B26F22">
      <w:pPr>
        <w:numPr>
          <w:ilvl w:val="0"/>
          <w:numId w:val="4"/>
        </w:numPr>
        <w:spacing w:before="100" w:beforeAutospacing="1" w:after="100" w:afterAutospacing="1" w:line="240" w:lineRule="auto"/>
        <w:jc w:val="both"/>
        <w:rPr>
          <w:rFonts w:eastAsia="Times New Roman" w:cstheme="minorHAnsi"/>
          <w:lang w:eastAsia="en-GB"/>
        </w:rPr>
      </w:pPr>
      <w:r w:rsidRPr="0050210E">
        <w:rPr>
          <w:rFonts w:eastAsia="Times New Roman" w:cstheme="minorHAnsi"/>
          <w:lang w:eastAsia="en-GB"/>
        </w:rPr>
        <w:t>Financial proposal for the assignment</w:t>
      </w:r>
    </w:p>
    <w:p w14:paraId="19EE98E9" w14:textId="5437CE48" w:rsidR="00586A6D" w:rsidRPr="0050210E" w:rsidRDefault="00586A6D" w:rsidP="00B26F22">
      <w:pPr>
        <w:numPr>
          <w:ilvl w:val="0"/>
          <w:numId w:val="4"/>
        </w:numPr>
        <w:spacing w:before="100" w:beforeAutospacing="1" w:after="100" w:afterAutospacing="1" w:line="240" w:lineRule="auto"/>
        <w:jc w:val="both"/>
        <w:rPr>
          <w:rFonts w:eastAsia="Times New Roman" w:cstheme="minorHAnsi"/>
          <w:lang w:eastAsia="en-GB"/>
        </w:rPr>
      </w:pPr>
      <w:r w:rsidRPr="0050210E">
        <w:rPr>
          <w:rFonts w:eastAsia="Times New Roman" w:cstheme="minorHAnsi"/>
          <w:lang w:eastAsia="en-GB"/>
        </w:rPr>
        <w:t>Profile</w:t>
      </w:r>
      <w:r w:rsidR="008E252E">
        <w:rPr>
          <w:rFonts w:eastAsia="Times New Roman" w:cstheme="minorHAnsi"/>
          <w:lang w:eastAsia="en-GB"/>
        </w:rPr>
        <w:t>/</w:t>
      </w:r>
      <w:r w:rsidRPr="0050210E">
        <w:rPr>
          <w:rFonts w:eastAsia="Times New Roman" w:cstheme="minorHAnsi"/>
          <w:lang w:eastAsia="en-GB"/>
        </w:rPr>
        <w:t>CV of the consultant</w:t>
      </w:r>
    </w:p>
    <w:p w14:paraId="716CF00B" w14:textId="763C70C6" w:rsidR="00586A6D" w:rsidRPr="0050210E" w:rsidRDefault="00586A6D" w:rsidP="00B26F22">
      <w:pPr>
        <w:numPr>
          <w:ilvl w:val="0"/>
          <w:numId w:val="4"/>
        </w:numPr>
        <w:spacing w:before="100" w:beforeAutospacing="1" w:after="100" w:afterAutospacing="1" w:line="240" w:lineRule="auto"/>
        <w:jc w:val="both"/>
        <w:rPr>
          <w:rFonts w:eastAsia="Times New Roman" w:cstheme="minorHAnsi"/>
          <w:lang w:eastAsia="en-GB"/>
        </w:rPr>
      </w:pPr>
      <w:r w:rsidRPr="0050210E">
        <w:rPr>
          <w:rFonts w:eastAsia="Times New Roman" w:cstheme="minorHAnsi"/>
          <w:lang w:eastAsia="en-GB"/>
        </w:rPr>
        <w:t xml:space="preserve">Overview of relevant assignments in the last </w:t>
      </w:r>
      <w:r w:rsidR="0050210E">
        <w:rPr>
          <w:rFonts w:eastAsia="Times New Roman" w:cstheme="minorHAnsi"/>
          <w:lang w:eastAsia="en-GB"/>
        </w:rPr>
        <w:t>2</w:t>
      </w:r>
      <w:r w:rsidRPr="0050210E">
        <w:rPr>
          <w:rFonts w:eastAsia="Times New Roman" w:cstheme="minorHAnsi"/>
          <w:lang w:eastAsia="en-GB"/>
        </w:rPr>
        <w:t xml:space="preserve"> years</w:t>
      </w:r>
    </w:p>
    <w:p w14:paraId="7B41C82F" w14:textId="79553AA5" w:rsidR="00586A6D" w:rsidRPr="0050210E" w:rsidRDefault="00586A6D" w:rsidP="00B26F22">
      <w:pPr>
        <w:numPr>
          <w:ilvl w:val="0"/>
          <w:numId w:val="4"/>
        </w:numPr>
        <w:spacing w:before="100" w:beforeAutospacing="1" w:after="100" w:afterAutospacing="1" w:line="240" w:lineRule="auto"/>
        <w:jc w:val="both"/>
        <w:rPr>
          <w:rFonts w:eastAsia="Times New Roman" w:cstheme="minorHAnsi"/>
          <w:lang w:eastAsia="en-GB"/>
        </w:rPr>
      </w:pPr>
      <w:r w:rsidRPr="0050210E">
        <w:rPr>
          <w:rFonts w:eastAsia="Times New Roman" w:cstheme="minorHAnsi"/>
          <w:lang w:eastAsia="en-GB"/>
        </w:rPr>
        <w:t>At least 3 references</w:t>
      </w:r>
      <w:r w:rsidR="008E252E">
        <w:rPr>
          <w:rFonts w:eastAsia="Times New Roman" w:cstheme="minorHAnsi"/>
          <w:lang w:eastAsia="en-GB"/>
        </w:rPr>
        <w:t>/</w:t>
      </w:r>
      <w:r w:rsidRPr="0050210E">
        <w:rPr>
          <w:rFonts w:eastAsia="Times New Roman" w:cstheme="minorHAnsi"/>
          <w:lang w:eastAsia="en-GB"/>
        </w:rPr>
        <w:t>client organizations and key contact persons (include name; email address and mobile number)</w:t>
      </w:r>
    </w:p>
    <w:p w14:paraId="4FAC55EC" w14:textId="77777777" w:rsidR="008E252E" w:rsidRPr="00DC1EF3" w:rsidRDefault="00586A6D" w:rsidP="00B26F22">
      <w:pPr>
        <w:spacing w:before="100" w:beforeAutospacing="1" w:after="100" w:afterAutospacing="1" w:line="240" w:lineRule="auto"/>
        <w:jc w:val="both"/>
        <w:outlineLvl w:val="1"/>
        <w:rPr>
          <w:rFonts w:eastAsia="Times New Roman" w:cstheme="minorHAnsi"/>
          <w:b/>
          <w:bCs/>
          <w:lang w:eastAsia="en-GB"/>
        </w:rPr>
      </w:pPr>
      <w:r w:rsidRPr="00DC1EF3">
        <w:rPr>
          <w:rFonts w:eastAsia="Times New Roman" w:cstheme="minorHAnsi"/>
          <w:b/>
          <w:bCs/>
          <w:lang w:eastAsia="en-GB"/>
        </w:rPr>
        <w:t>How to apply</w:t>
      </w:r>
    </w:p>
    <w:p w14:paraId="137FDF9B" w14:textId="2EFE62D8" w:rsidR="00E2104C" w:rsidRPr="00E2104C" w:rsidRDefault="00586A6D" w:rsidP="00B26F22">
      <w:pPr>
        <w:spacing w:before="100" w:beforeAutospacing="1" w:after="100" w:afterAutospacing="1" w:line="240" w:lineRule="auto"/>
        <w:jc w:val="both"/>
        <w:outlineLvl w:val="1"/>
        <w:rPr>
          <w:rFonts w:eastAsia="Times New Roman" w:cstheme="minorHAnsi"/>
          <w:b/>
          <w:bCs/>
          <w:spacing w:val="8"/>
          <w:u w:val="single"/>
          <w:lang w:eastAsia="en-GB"/>
        </w:rPr>
      </w:pPr>
      <w:r w:rsidRPr="0050210E">
        <w:rPr>
          <w:rFonts w:eastAsia="Times New Roman" w:cstheme="minorHAnsi"/>
          <w:spacing w:val="8"/>
          <w:lang w:eastAsia="en-GB"/>
        </w:rPr>
        <w:t>The Expression of Interest (</w:t>
      </w:r>
      <w:proofErr w:type="spellStart"/>
      <w:r w:rsidRPr="0050210E">
        <w:rPr>
          <w:rFonts w:eastAsia="Times New Roman" w:cstheme="minorHAnsi"/>
          <w:spacing w:val="8"/>
          <w:lang w:eastAsia="en-GB"/>
        </w:rPr>
        <w:t>EoI</w:t>
      </w:r>
      <w:proofErr w:type="spellEnd"/>
      <w:r w:rsidRPr="0050210E">
        <w:rPr>
          <w:rFonts w:eastAsia="Times New Roman" w:cstheme="minorHAnsi"/>
          <w:spacing w:val="8"/>
          <w:lang w:eastAsia="en-GB"/>
        </w:rPr>
        <w:t>) should be submitted via e-mail with the subject line: </w:t>
      </w:r>
      <w:r w:rsidR="00DC1EF3" w:rsidRPr="00DC1EF3">
        <w:rPr>
          <w:rFonts w:eastAsia="Times New Roman" w:cstheme="minorHAnsi"/>
          <w:b/>
          <w:bCs/>
          <w:spacing w:val="8"/>
          <w:u w:val="single"/>
          <w:lang w:eastAsia="en-GB"/>
        </w:rPr>
        <w:t>Expression of Interest – Assessment of CSSF Applications</w:t>
      </w:r>
      <w:r w:rsidRPr="0050210E">
        <w:rPr>
          <w:rFonts w:eastAsia="Times New Roman" w:cstheme="minorHAnsi"/>
          <w:spacing w:val="8"/>
          <w:lang w:eastAsia="en-GB"/>
        </w:rPr>
        <w:t> to: </w:t>
      </w:r>
      <w:hyperlink r:id="rId7" w:history="1">
        <w:r w:rsidR="006F29F7" w:rsidRPr="004E4A22">
          <w:rPr>
            <w:rStyle w:val="Hyperlink"/>
            <w:rFonts w:eastAsia="Times New Roman" w:cstheme="minorHAnsi"/>
            <w:spacing w:val="8"/>
            <w:lang w:eastAsia="en-GB"/>
          </w:rPr>
          <w:t>applications@star-ghana.org</w:t>
        </w:r>
      </w:hyperlink>
      <w:r w:rsidRPr="0050210E">
        <w:rPr>
          <w:rFonts w:eastAsia="Times New Roman" w:cstheme="minorHAnsi"/>
          <w:spacing w:val="8"/>
          <w:lang w:eastAsia="en-GB"/>
        </w:rPr>
        <w:t xml:space="preserve"> by </w:t>
      </w:r>
      <w:r w:rsidRPr="00DC1EF3">
        <w:rPr>
          <w:rFonts w:eastAsia="Times New Roman" w:cstheme="minorHAnsi"/>
          <w:b/>
          <w:bCs/>
          <w:spacing w:val="8"/>
          <w:u w:val="single"/>
          <w:lang w:eastAsia="en-GB"/>
        </w:rPr>
        <w:t xml:space="preserve">close of business on </w:t>
      </w:r>
      <w:r w:rsidR="00B81A61">
        <w:rPr>
          <w:rFonts w:eastAsia="Times New Roman" w:cstheme="minorHAnsi"/>
          <w:b/>
          <w:bCs/>
          <w:spacing w:val="8"/>
          <w:u w:val="single"/>
          <w:lang w:eastAsia="en-GB"/>
        </w:rPr>
        <w:t>Mon</w:t>
      </w:r>
      <w:r w:rsidR="00E724B1">
        <w:rPr>
          <w:rFonts w:eastAsia="Times New Roman" w:cstheme="minorHAnsi"/>
          <w:b/>
          <w:bCs/>
          <w:spacing w:val="8"/>
          <w:u w:val="single"/>
          <w:lang w:eastAsia="en-GB"/>
        </w:rPr>
        <w:t>day November 6</w:t>
      </w:r>
      <w:r w:rsidR="00DC1EF3" w:rsidRPr="00DC1EF3">
        <w:rPr>
          <w:rFonts w:eastAsia="Times New Roman" w:cstheme="minorHAnsi"/>
          <w:b/>
          <w:bCs/>
          <w:spacing w:val="8"/>
          <w:u w:val="single"/>
          <w:lang w:eastAsia="en-GB"/>
        </w:rPr>
        <w:t>, 2023</w:t>
      </w:r>
      <w:r w:rsidR="00E2104C">
        <w:rPr>
          <w:rFonts w:eastAsia="Times New Roman" w:cstheme="minorHAnsi"/>
          <w:b/>
          <w:bCs/>
          <w:spacing w:val="8"/>
          <w:u w:val="single"/>
          <w:lang w:eastAsia="en-GB"/>
        </w:rPr>
        <w:t xml:space="preserve">. </w:t>
      </w:r>
      <w:r w:rsidR="00E2104C">
        <w:rPr>
          <w:lang w:val="en-US"/>
        </w:rPr>
        <w:t xml:space="preserve">SGF expects prospective applicants to </w:t>
      </w:r>
      <w:r w:rsidR="00E2104C">
        <w:rPr>
          <w:lang w:val="en-US"/>
        </w:rPr>
        <w:t xml:space="preserve">be </w:t>
      </w:r>
      <w:r w:rsidR="00E2104C">
        <w:rPr>
          <w:lang w:val="en-US"/>
        </w:rPr>
        <w:t>register</w:t>
      </w:r>
      <w:r w:rsidR="00E2104C">
        <w:rPr>
          <w:lang w:val="en-US"/>
        </w:rPr>
        <w:t>ed</w:t>
      </w:r>
      <w:r w:rsidR="00E2104C">
        <w:rPr>
          <w:lang w:val="en-US"/>
        </w:rPr>
        <w:t xml:space="preserve"> on </w:t>
      </w:r>
      <w:r w:rsidR="00E2104C">
        <w:rPr>
          <w:lang w:val="en-US"/>
        </w:rPr>
        <w:t>our</w:t>
      </w:r>
      <w:r w:rsidR="00E2104C">
        <w:rPr>
          <w:lang w:val="en-US"/>
        </w:rPr>
        <w:t xml:space="preserve"> vendor list which can be found on the SGF website. SGF will not engage any consultant who </w:t>
      </w:r>
      <w:r w:rsidR="00E2104C">
        <w:rPr>
          <w:lang w:val="en-US"/>
        </w:rPr>
        <w:t xml:space="preserve">is </w:t>
      </w:r>
      <w:r w:rsidR="00E2104C">
        <w:rPr>
          <w:lang w:val="en-US"/>
        </w:rPr>
        <w:t>not register</w:t>
      </w:r>
      <w:r w:rsidR="00E2104C">
        <w:rPr>
          <w:lang w:val="en-US"/>
        </w:rPr>
        <w:t>ed</w:t>
      </w:r>
      <w:r w:rsidR="00E2104C">
        <w:rPr>
          <w:lang w:val="en-US"/>
        </w:rPr>
        <w:t xml:space="preserve"> on its vendor list</w:t>
      </w:r>
      <w:r w:rsidR="00E2104C">
        <w:rPr>
          <w:lang w:val="en-US"/>
        </w:rPr>
        <w:t>.</w:t>
      </w:r>
    </w:p>
    <w:p w14:paraId="351B8C8D" w14:textId="1F9241A1" w:rsidR="00586A6D" w:rsidRPr="0050210E" w:rsidRDefault="00586A6D" w:rsidP="00B26F22">
      <w:pPr>
        <w:spacing w:after="240" w:line="240" w:lineRule="auto"/>
        <w:jc w:val="both"/>
        <w:rPr>
          <w:rFonts w:eastAsia="Times New Roman" w:cstheme="minorHAnsi"/>
          <w:spacing w:val="8"/>
          <w:lang w:eastAsia="en-GB"/>
        </w:rPr>
      </w:pPr>
      <w:r w:rsidRPr="0050210E">
        <w:rPr>
          <w:rFonts w:eastAsia="Times New Roman" w:cstheme="minorHAnsi"/>
          <w:spacing w:val="8"/>
          <w:lang w:eastAsia="en-GB"/>
        </w:rPr>
        <w:t>Questions or requests for clarifications should be directed to: </w:t>
      </w:r>
      <w:hyperlink r:id="rId8" w:history="1">
        <w:r w:rsidR="00DC1EF3" w:rsidRPr="004E4A22">
          <w:rPr>
            <w:rStyle w:val="Hyperlink"/>
            <w:rFonts w:eastAsia="Times New Roman" w:cstheme="minorHAnsi"/>
            <w:spacing w:val="8"/>
            <w:lang w:eastAsia="en-GB"/>
          </w:rPr>
          <w:t>info@star-ghana.org</w:t>
        </w:r>
      </w:hyperlink>
      <w:r w:rsidR="00DC1EF3">
        <w:rPr>
          <w:rFonts w:eastAsia="Times New Roman" w:cstheme="minorHAnsi"/>
          <w:spacing w:val="8"/>
          <w:lang w:eastAsia="en-GB"/>
        </w:rPr>
        <w:t xml:space="preserve"> </w:t>
      </w:r>
    </w:p>
    <w:p w14:paraId="7CE5E6A8" w14:textId="49DCD18C" w:rsidR="00586A6D" w:rsidRDefault="00586A6D" w:rsidP="00B26F22">
      <w:pPr>
        <w:spacing w:after="0" w:line="240" w:lineRule="auto"/>
        <w:jc w:val="both"/>
        <w:outlineLvl w:val="1"/>
        <w:rPr>
          <w:rFonts w:eastAsia="Times New Roman" w:cstheme="minorHAnsi"/>
          <w:b/>
          <w:bCs/>
          <w:lang w:eastAsia="en-GB"/>
        </w:rPr>
      </w:pPr>
      <w:r w:rsidRPr="00DC1EF3">
        <w:rPr>
          <w:rFonts w:eastAsia="Times New Roman" w:cstheme="minorHAnsi"/>
          <w:b/>
          <w:bCs/>
          <w:lang w:eastAsia="en-GB"/>
        </w:rPr>
        <w:t>About STAR-Ghana Foundation</w:t>
      </w:r>
    </w:p>
    <w:p w14:paraId="4DFFE81F" w14:textId="77777777" w:rsidR="00B26F22" w:rsidRPr="00B26F22" w:rsidRDefault="00B26F22" w:rsidP="00B26F22">
      <w:pPr>
        <w:spacing w:after="0" w:line="240" w:lineRule="auto"/>
        <w:jc w:val="both"/>
        <w:outlineLvl w:val="1"/>
        <w:rPr>
          <w:rFonts w:eastAsia="Times New Roman" w:cstheme="minorHAnsi"/>
          <w:b/>
          <w:bCs/>
          <w:lang w:eastAsia="en-GB"/>
        </w:rPr>
      </w:pPr>
    </w:p>
    <w:p w14:paraId="705A38E7" w14:textId="1C1FA5C2" w:rsidR="00B26F22" w:rsidRPr="00550AD5" w:rsidRDefault="00B26F22" w:rsidP="00B26F22">
      <w:pPr>
        <w:spacing w:after="202" w:line="276" w:lineRule="auto"/>
        <w:jc w:val="both"/>
        <w:rPr>
          <w:rFonts w:cstheme="minorHAnsi"/>
          <w:sz w:val="24"/>
          <w:szCs w:val="24"/>
        </w:rPr>
      </w:pPr>
      <w:r w:rsidRPr="00550AD5">
        <w:rPr>
          <w:rFonts w:cstheme="minorHAnsi"/>
          <w:sz w:val="24"/>
          <w:szCs w:val="24"/>
        </w:rPr>
        <w:t xml:space="preserve">STAR Ghana Foundation is a national </w:t>
      </w:r>
      <w:proofErr w:type="spellStart"/>
      <w:r w:rsidRPr="00550AD5">
        <w:rPr>
          <w:rFonts w:cstheme="minorHAnsi"/>
          <w:sz w:val="24"/>
          <w:szCs w:val="24"/>
        </w:rPr>
        <w:t>center</w:t>
      </w:r>
      <w:proofErr w:type="spellEnd"/>
      <w:r w:rsidRPr="00550AD5">
        <w:rPr>
          <w:rFonts w:cstheme="minorHAnsi"/>
          <w:sz w:val="24"/>
          <w:szCs w:val="24"/>
        </w:rPr>
        <w:t xml:space="preserve"> for the promotion of active citizenship and philanthropy. The organization works towards the development of a vibrant, well-informed, and assertive civil society </w:t>
      </w:r>
      <w:proofErr w:type="gramStart"/>
      <w:r w:rsidRPr="00550AD5">
        <w:rPr>
          <w:rFonts w:cstheme="minorHAnsi"/>
          <w:sz w:val="24"/>
          <w:szCs w:val="24"/>
        </w:rPr>
        <w:t>in order to</w:t>
      </w:r>
      <w:proofErr w:type="gramEnd"/>
      <w:r w:rsidRPr="00550AD5">
        <w:rPr>
          <w:rFonts w:cstheme="minorHAnsi"/>
          <w:sz w:val="24"/>
          <w:szCs w:val="24"/>
        </w:rPr>
        <w:t xml:space="preserve"> contribute to sustainable national development and inclusive access to high quality public services for all citizens. The Foundation’s strategic approach focuses on supporting the creation and utilization of spaces for collective and coordinated citizens’ engagement with local and national duty bearers as a means of promoting inclusion, transparency, accountability and responsiveness in governance and decision making at both local and national levels. </w:t>
      </w:r>
      <w:r>
        <w:rPr>
          <w:rFonts w:cstheme="minorHAnsi"/>
          <w:sz w:val="24"/>
          <w:szCs w:val="24"/>
        </w:rPr>
        <w:t xml:space="preserve">See more at </w:t>
      </w:r>
      <w:hyperlink r:id="rId9" w:history="1">
        <w:r w:rsidRPr="004E4A22">
          <w:rPr>
            <w:rStyle w:val="Hyperlink"/>
            <w:rFonts w:cstheme="minorHAnsi"/>
            <w:sz w:val="24"/>
            <w:szCs w:val="24"/>
          </w:rPr>
          <w:t>www.star-ghana.org</w:t>
        </w:r>
      </w:hyperlink>
      <w:r>
        <w:rPr>
          <w:rFonts w:cstheme="minorHAnsi"/>
          <w:sz w:val="24"/>
          <w:szCs w:val="24"/>
        </w:rPr>
        <w:t xml:space="preserve">. </w:t>
      </w:r>
    </w:p>
    <w:p w14:paraId="1ACEB1A5" w14:textId="77777777" w:rsidR="00586A6D" w:rsidRPr="0050210E" w:rsidRDefault="00586A6D" w:rsidP="00B26F22">
      <w:pPr>
        <w:jc w:val="both"/>
        <w:rPr>
          <w:rFonts w:cstheme="minorHAnsi"/>
        </w:rPr>
      </w:pPr>
    </w:p>
    <w:p w14:paraId="2FB5261B" w14:textId="77777777" w:rsidR="00737B60" w:rsidRPr="0050210E" w:rsidRDefault="00737B60" w:rsidP="00B26F22">
      <w:pPr>
        <w:jc w:val="both"/>
        <w:rPr>
          <w:rFonts w:cstheme="minorHAnsi"/>
        </w:rPr>
      </w:pPr>
    </w:p>
    <w:sectPr w:rsidR="00737B60" w:rsidRPr="0050210E" w:rsidSect="00C70EA7">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asis MT Pro Medium">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6C19"/>
    <w:multiLevelType w:val="hybridMultilevel"/>
    <w:tmpl w:val="CE042EF6"/>
    <w:lvl w:ilvl="0" w:tplc="6B96CF5E">
      <w:start w:val="1"/>
      <w:numFmt w:val="bullet"/>
      <w:lvlText w:val="-"/>
      <w:lvlJc w:val="left"/>
      <w:pPr>
        <w:ind w:left="390" w:hanging="360"/>
      </w:pPr>
      <w:rPr>
        <w:rFonts w:ascii="Calibri" w:eastAsiaTheme="minorHAnsi" w:hAnsi="Calibri" w:cstheme="minorBidi"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1" w15:restartNumberingAfterBreak="0">
    <w:nsid w:val="0E6D2A73"/>
    <w:multiLevelType w:val="hybridMultilevel"/>
    <w:tmpl w:val="5D62F3B2"/>
    <w:lvl w:ilvl="0" w:tplc="C420A0FC">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D7D68DC"/>
    <w:multiLevelType w:val="hybridMultilevel"/>
    <w:tmpl w:val="3940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343E0"/>
    <w:multiLevelType w:val="hybridMultilevel"/>
    <w:tmpl w:val="6DAA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940DD"/>
    <w:multiLevelType w:val="hybridMultilevel"/>
    <w:tmpl w:val="4596E3D6"/>
    <w:lvl w:ilvl="0" w:tplc="98EC0926">
      <w:start w:val="1"/>
      <w:numFmt w:val="bullet"/>
      <w:lvlText w:val="-"/>
      <w:lvlJc w:val="left"/>
      <w:pPr>
        <w:ind w:left="720" w:hanging="360"/>
      </w:pPr>
      <w:rPr>
        <w:rFonts w:ascii="Amasis MT Pro Medium" w:eastAsiaTheme="minorHAnsi" w:hAnsi="Amasis MT Pro Medium"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5C0224"/>
    <w:multiLevelType w:val="multilevel"/>
    <w:tmpl w:val="AB40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42284D"/>
    <w:multiLevelType w:val="hybridMultilevel"/>
    <w:tmpl w:val="0EEA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4751355">
    <w:abstractNumId w:val="3"/>
  </w:num>
  <w:num w:numId="2" w16cid:durableId="786581358">
    <w:abstractNumId w:val="6"/>
  </w:num>
  <w:num w:numId="3" w16cid:durableId="1084296998">
    <w:abstractNumId w:val="4"/>
  </w:num>
  <w:num w:numId="4" w16cid:durableId="2704730">
    <w:abstractNumId w:val="5"/>
  </w:num>
  <w:num w:numId="5" w16cid:durableId="834108550">
    <w:abstractNumId w:val="1"/>
  </w:num>
  <w:num w:numId="6" w16cid:durableId="2058815578">
    <w:abstractNumId w:val="2"/>
  </w:num>
  <w:num w:numId="7" w16cid:durableId="185783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515"/>
    <w:rsid w:val="0004122A"/>
    <w:rsid w:val="00066AB2"/>
    <w:rsid w:val="00110AE2"/>
    <w:rsid w:val="00162796"/>
    <w:rsid w:val="002E00D5"/>
    <w:rsid w:val="00312CEA"/>
    <w:rsid w:val="00317C9F"/>
    <w:rsid w:val="004A1584"/>
    <w:rsid w:val="0050210E"/>
    <w:rsid w:val="00566515"/>
    <w:rsid w:val="00586A6D"/>
    <w:rsid w:val="006F29F7"/>
    <w:rsid w:val="00737B60"/>
    <w:rsid w:val="007D4988"/>
    <w:rsid w:val="00853932"/>
    <w:rsid w:val="008E252E"/>
    <w:rsid w:val="009F728F"/>
    <w:rsid w:val="00AB1EE1"/>
    <w:rsid w:val="00B26F22"/>
    <w:rsid w:val="00B81A61"/>
    <w:rsid w:val="00BC6B7C"/>
    <w:rsid w:val="00DC1EF3"/>
    <w:rsid w:val="00E2104C"/>
    <w:rsid w:val="00E55B9B"/>
    <w:rsid w:val="00E724B1"/>
    <w:rsid w:val="00EF5228"/>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1C132"/>
  <w15:chartTrackingRefBased/>
  <w15:docId w15:val="{B72A41BD-1B24-4CF8-B92B-98D2E66E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51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Bullet Points,No Spacing1,List Paragraph Char Char Char,Indicator Text,Numbered Para 1,Bullet 1,List Paragraph12,MAIN CONTENT,Colorful List - Accent 11,List Paragraph11,List Paragraph2,OBC Bullet"/>
    <w:basedOn w:val="Normal"/>
    <w:link w:val="ListParagraphChar"/>
    <w:uiPriority w:val="34"/>
    <w:qFormat/>
    <w:rsid w:val="00566515"/>
    <w:pPr>
      <w:ind w:left="720"/>
      <w:contextualSpacing/>
    </w:pPr>
  </w:style>
  <w:style w:type="character" w:styleId="Hyperlink">
    <w:name w:val="Hyperlink"/>
    <w:basedOn w:val="DefaultParagraphFont"/>
    <w:uiPriority w:val="99"/>
    <w:unhideWhenUsed/>
    <w:rsid w:val="00566515"/>
    <w:rPr>
      <w:color w:val="0563C1" w:themeColor="hyperlink"/>
      <w:u w:val="single"/>
    </w:rPr>
  </w:style>
  <w:style w:type="paragraph" w:styleId="NormalWeb">
    <w:name w:val="Normal (Web)"/>
    <w:basedOn w:val="Normal"/>
    <w:uiPriority w:val="99"/>
    <w:unhideWhenUsed/>
    <w:rsid w:val="00566515"/>
    <w:pPr>
      <w:spacing w:before="100" w:beforeAutospacing="1" w:after="100" w:afterAutospacing="1" w:line="240" w:lineRule="auto"/>
    </w:pPr>
    <w:rPr>
      <w:rFonts w:ascii="Times New Roman" w:hAnsi="Times New Roman" w:cs="Times New Roman"/>
      <w:sz w:val="24"/>
      <w:szCs w:val="24"/>
      <w:lang w:val="en-US"/>
    </w:rPr>
  </w:style>
  <w:style w:type="paragraph" w:customStyle="1" w:styleId="pf0">
    <w:name w:val="pf0"/>
    <w:basedOn w:val="Normal"/>
    <w:rsid w:val="005665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66515"/>
    <w:rPr>
      <w:rFonts w:ascii="Segoe UI" w:hAnsi="Segoe UI" w:cs="Segoe UI" w:hint="default"/>
      <w:sz w:val="18"/>
      <w:szCs w:val="18"/>
    </w:rPr>
  </w:style>
  <w:style w:type="character" w:styleId="CommentReference">
    <w:name w:val="annotation reference"/>
    <w:basedOn w:val="DefaultParagraphFont"/>
    <w:uiPriority w:val="99"/>
    <w:semiHidden/>
    <w:unhideWhenUsed/>
    <w:rsid w:val="00586A6D"/>
    <w:rPr>
      <w:sz w:val="16"/>
      <w:szCs w:val="16"/>
    </w:rPr>
  </w:style>
  <w:style w:type="paragraph" w:styleId="CommentText">
    <w:name w:val="annotation text"/>
    <w:basedOn w:val="Normal"/>
    <w:link w:val="CommentTextChar"/>
    <w:uiPriority w:val="99"/>
    <w:unhideWhenUsed/>
    <w:rsid w:val="00586A6D"/>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586A6D"/>
    <w:rPr>
      <w:kern w:val="2"/>
      <w:sz w:val="20"/>
      <w:szCs w:val="20"/>
      <w:lang w:val="en-GB"/>
      <w14:ligatures w14:val="standardContextual"/>
    </w:rPr>
  </w:style>
  <w:style w:type="character" w:styleId="UnresolvedMention">
    <w:name w:val="Unresolved Mention"/>
    <w:basedOn w:val="DefaultParagraphFont"/>
    <w:uiPriority w:val="99"/>
    <w:semiHidden/>
    <w:unhideWhenUsed/>
    <w:rsid w:val="00586A6D"/>
    <w:rPr>
      <w:color w:val="605E5C"/>
      <w:shd w:val="clear" w:color="auto" w:fill="E1DFDD"/>
    </w:rPr>
  </w:style>
  <w:style w:type="character" w:customStyle="1" w:styleId="ListParagraphChar">
    <w:name w:val="List Paragraph Char"/>
    <w:aliases w:val="Dot pt Char,F5 List Paragraph Char,List Paragraph1 Char,Bullet Points Char,No Spacing1 Char,List Paragraph Char Char Char Char,Indicator Text Char,Numbered Para 1 Char,Bullet 1 Char,List Paragraph12 Char,MAIN CONTENT Char"/>
    <w:link w:val="ListParagraph"/>
    <w:uiPriority w:val="34"/>
    <w:qFormat/>
    <w:locked/>
    <w:rsid w:val="0050210E"/>
    <w:rPr>
      <w:lang w:val="en-GB"/>
    </w:rPr>
  </w:style>
  <w:style w:type="character" w:styleId="FollowedHyperlink">
    <w:name w:val="FollowedHyperlink"/>
    <w:basedOn w:val="DefaultParagraphFont"/>
    <w:uiPriority w:val="99"/>
    <w:semiHidden/>
    <w:unhideWhenUsed/>
    <w:rsid w:val="005021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ar-ghana.org" TargetMode="External"/><Relationship Id="rId3" Type="http://schemas.openxmlformats.org/officeDocument/2006/relationships/settings" Target="settings.xml"/><Relationship Id="rId7" Type="http://schemas.openxmlformats.org/officeDocument/2006/relationships/hyperlink" Target="mailto:applications@star-ghan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plications@star-ghana.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tar-gh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1060</Words>
  <Characters>6046</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Terms of Reference </vt:lpstr>
      <vt:lpstr>Assessment of Grant Applications – STAR-Ghana Foundation Civil Society Strengthe</vt:lpstr>
      <vt:lpstr>    Background</vt:lpstr>
      <vt:lpstr>    Approach and scope of work</vt:lpstr>
      <vt:lpstr>    Activities and deliverables </vt:lpstr>
      <vt:lpstr>    Management and support</vt:lpstr>
      <vt:lpstr>    The Consultant will report to the Head of Grants and Compliance of SGF on the ma</vt:lpstr>
      <vt:lpstr>    The Consultant will be provided with all necessary information to facilitate the</vt:lpstr>
      <vt:lpstr>    Qualifications</vt:lpstr>
      <vt:lpstr>    How to apply</vt:lpstr>
      <vt:lpstr>    The Expression of Interest (EoI) should be submitted via e-mail with the subject</vt:lpstr>
      <vt:lpstr>    About STAR-Ghana Foundation</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Vivian Koomson</dc:creator>
  <cp:keywords/>
  <dc:description/>
  <cp:lastModifiedBy>Joan Vivian Koomson</cp:lastModifiedBy>
  <cp:revision>2</cp:revision>
  <dcterms:created xsi:type="dcterms:W3CDTF">2023-10-31T16:11:00Z</dcterms:created>
  <dcterms:modified xsi:type="dcterms:W3CDTF">2023-10-31T16:11:00Z</dcterms:modified>
</cp:coreProperties>
</file>