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51702" w14:textId="77777777" w:rsidR="006A4E18" w:rsidRPr="00490AFA" w:rsidRDefault="006A4E18" w:rsidP="00F542FB">
      <w:pPr>
        <w:spacing w:line="276" w:lineRule="auto"/>
        <w:jc w:val="both"/>
        <w:rPr>
          <w:rFonts w:cstheme="minorHAnsi"/>
          <w:b/>
          <w:sz w:val="24"/>
          <w:szCs w:val="24"/>
        </w:rPr>
      </w:pPr>
      <w:r w:rsidRPr="00490AFA">
        <w:rPr>
          <w:rFonts w:cstheme="minorHAnsi"/>
          <w:noProof/>
          <w:sz w:val="24"/>
          <w:szCs w:val="24"/>
        </w:rPr>
        <w:drawing>
          <wp:inline distT="0" distB="0" distL="0" distR="0" wp14:anchorId="3C4AB090" wp14:editId="18646A98">
            <wp:extent cx="6254750" cy="1485900"/>
            <wp:effectExtent l="0" t="0" r="0" b="0"/>
            <wp:docPr id="19" name="Picture 19" descr="Graphical user interfac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6410321" cy="1522858"/>
                    </a:xfrm>
                    <a:prstGeom prst="rect">
                      <a:avLst/>
                    </a:prstGeom>
                    <a:noFill/>
                    <a:ln>
                      <a:noFill/>
                      <a:prstDash/>
                    </a:ln>
                  </pic:spPr>
                </pic:pic>
              </a:graphicData>
            </a:graphic>
          </wp:inline>
        </w:drawing>
      </w:r>
    </w:p>
    <w:p w14:paraId="0C30805F" w14:textId="77777777" w:rsidR="006A4E18" w:rsidRPr="00490AFA" w:rsidRDefault="006A4E18" w:rsidP="00F542FB">
      <w:pPr>
        <w:spacing w:after="3" w:line="276" w:lineRule="auto"/>
        <w:ind w:right="5"/>
        <w:jc w:val="both"/>
        <w:rPr>
          <w:rFonts w:cstheme="minorHAnsi"/>
          <w:sz w:val="24"/>
          <w:szCs w:val="24"/>
        </w:rPr>
      </w:pPr>
      <w:r w:rsidRPr="00490AFA">
        <w:rPr>
          <w:rFonts w:cstheme="minorHAnsi"/>
          <w:b/>
          <w:sz w:val="24"/>
          <w:szCs w:val="24"/>
        </w:rPr>
        <w:t xml:space="preserve"> </w:t>
      </w:r>
      <w:r w:rsidRPr="00490AFA">
        <w:rPr>
          <w:rFonts w:eastAsia="Calibri" w:cstheme="minorHAnsi"/>
          <w:color w:val="17365D"/>
          <w:sz w:val="24"/>
          <w:szCs w:val="24"/>
        </w:rPr>
        <w:t>Terms of Reference:</w:t>
      </w:r>
    </w:p>
    <w:p w14:paraId="3BB96B6B" w14:textId="77777777" w:rsidR="006A4E18" w:rsidRPr="00490AFA" w:rsidRDefault="006A4E18" w:rsidP="00F542FB">
      <w:pPr>
        <w:spacing w:after="0" w:line="276" w:lineRule="auto"/>
        <w:ind w:left="286"/>
        <w:jc w:val="both"/>
        <w:rPr>
          <w:rFonts w:cstheme="minorHAnsi"/>
          <w:sz w:val="24"/>
          <w:szCs w:val="24"/>
        </w:rPr>
      </w:pPr>
      <w:r w:rsidRPr="00490AFA">
        <w:rPr>
          <w:rFonts w:eastAsia="Calibri" w:cstheme="minorHAnsi"/>
          <w:color w:val="17365D"/>
          <w:sz w:val="24"/>
          <w:szCs w:val="24"/>
        </w:rPr>
        <w:t>Consultant to support the co-creation of project proposals</w:t>
      </w:r>
    </w:p>
    <w:tbl>
      <w:tblPr>
        <w:tblStyle w:val="TableGrid"/>
        <w:tblW w:w="10176" w:type="dxa"/>
        <w:tblInd w:w="-108" w:type="dxa"/>
        <w:tblCellMar>
          <w:top w:w="53" w:type="dxa"/>
          <w:left w:w="108" w:type="dxa"/>
          <w:right w:w="54" w:type="dxa"/>
        </w:tblCellMar>
        <w:tblLook w:val="04A0" w:firstRow="1" w:lastRow="0" w:firstColumn="1" w:lastColumn="0" w:noHBand="0" w:noVBand="1"/>
      </w:tblPr>
      <w:tblGrid>
        <w:gridCol w:w="2235"/>
        <w:gridCol w:w="7941"/>
      </w:tblGrid>
      <w:tr w:rsidR="006A4E18" w:rsidRPr="00490AFA" w14:paraId="40A1F72C" w14:textId="77777777" w:rsidTr="00440178">
        <w:trPr>
          <w:trHeight w:val="692"/>
        </w:trPr>
        <w:tc>
          <w:tcPr>
            <w:tcW w:w="2235" w:type="dxa"/>
            <w:tcBorders>
              <w:top w:val="single" w:sz="4" w:space="0" w:color="000000"/>
              <w:left w:val="single" w:sz="4" w:space="0" w:color="000000"/>
              <w:bottom w:val="single" w:sz="4" w:space="0" w:color="000000"/>
              <w:right w:val="single" w:sz="4" w:space="0" w:color="000000"/>
            </w:tcBorders>
          </w:tcPr>
          <w:p w14:paraId="535AB678" w14:textId="77777777" w:rsidR="006A4E18" w:rsidRPr="00490AFA" w:rsidRDefault="006A4E18" w:rsidP="00F542FB">
            <w:pPr>
              <w:spacing w:line="276" w:lineRule="auto"/>
              <w:jc w:val="both"/>
              <w:rPr>
                <w:rFonts w:cstheme="minorHAnsi"/>
                <w:sz w:val="24"/>
                <w:szCs w:val="24"/>
              </w:rPr>
            </w:pPr>
            <w:r w:rsidRPr="00490AFA">
              <w:rPr>
                <w:rFonts w:eastAsia="Calibri" w:cstheme="minorHAnsi"/>
                <w:b/>
                <w:sz w:val="24"/>
                <w:szCs w:val="24"/>
              </w:rPr>
              <w:t>Project</w:t>
            </w:r>
          </w:p>
        </w:tc>
        <w:tc>
          <w:tcPr>
            <w:tcW w:w="7941" w:type="dxa"/>
            <w:tcBorders>
              <w:top w:val="single" w:sz="4" w:space="0" w:color="000000"/>
              <w:left w:val="single" w:sz="4" w:space="0" w:color="000000"/>
              <w:bottom w:val="single" w:sz="4" w:space="0" w:color="000000"/>
              <w:right w:val="single" w:sz="4" w:space="0" w:color="000000"/>
            </w:tcBorders>
          </w:tcPr>
          <w:p w14:paraId="5A170830" w14:textId="77777777" w:rsidR="006A4E18" w:rsidRPr="00490AFA" w:rsidRDefault="006A4E18" w:rsidP="00F542FB">
            <w:pPr>
              <w:spacing w:line="276" w:lineRule="auto"/>
              <w:jc w:val="both"/>
              <w:rPr>
                <w:rFonts w:cstheme="minorHAnsi"/>
                <w:sz w:val="24"/>
                <w:szCs w:val="24"/>
              </w:rPr>
            </w:pPr>
            <w:r w:rsidRPr="00490AFA">
              <w:rPr>
                <w:rFonts w:eastAsia="Calibri" w:cstheme="minorHAnsi"/>
                <w:sz w:val="24"/>
                <w:szCs w:val="24"/>
              </w:rPr>
              <w:t xml:space="preserve">Actions for Voice, </w:t>
            </w:r>
            <w:proofErr w:type="gramStart"/>
            <w:r w:rsidRPr="00490AFA">
              <w:rPr>
                <w:rFonts w:eastAsia="Calibri" w:cstheme="minorHAnsi"/>
                <w:sz w:val="24"/>
                <w:szCs w:val="24"/>
              </w:rPr>
              <w:t>Influence</w:t>
            </w:r>
            <w:proofErr w:type="gramEnd"/>
            <w:r w:rsidRPr="00490AFA">
              <w:rPr>
                <w:rFonts w:eastAsia="Calibri" w:cstheme="minorHAnsi"/>
                <w:sz w:val="24"/>
                <w:szCs w:val="24"/>
              </w:rPr>
              <w:t xml:space="preserve"> and Inclusive Development (AVID)</w:t>
            </w:r>
          </w:p>
        </w:tc>
      </w:tr>
      <w:tr w:rsidR="006A4E18" w:rsidRPr="00490AFA" w14:paraId="226BBE88" w14:textId="77777777" w:rsidTr="00440178">
        <w:trPr>
          <w:trHeight w:val="684"/>
        </w:trPr>
        <w:tc>
          <w:tcPr>
            <w:tcW w:w="2235" w:type="dxa"/>
            <w:tcBorders>
              <w:top w:val="single" w:sz="4" w:space="0" w:color="000000"/>
              <w:left w:val="single" w:sz="4" w:space="0" w:color="000000"/>
              <w:bottom w:val="single" w:sz="4" w:space="0" w:color="000000"/>
              <w:right w:val="single" w:sz="4" w:space="0" w:color="000000"/>
            </w:tcBorders>
          </w:tcPr>
          <w:p w14:paraId="209435BE" w14:textId="77777777" w:rsidR="006A4E18" w:rsidRPr="00490AFA" w:rsidRDefault="006A4E18" w:rsidP="00F542FB">
            <w:pPr>
              <w:spacing w:line="276" w:lineRule="auto"/>
              <w:jc w:val="both"/>
              <w:rPr>
                <w:rFonts w:cstheme="minorHAnsi"/>
                <w:sz w:val="24"/>
                <w:szCs w:val="24"/>
              </w:rPr>
            </w:pPr>
            <w:r w:rsidRPr="00490AFA">
              <w:rPr>
                <w:rFonts w:eastAsia="Calibri" w:cstheme="minorHAnsi"/>
                <w:b/>
                <w:sz w:val="24"/>
                <w:szCs w:val="24"/>
              </w:rPr>
              <w:t xml:space="preserve">Consultancy duration  </w:t>
            </w:r>
          </w:p>
        </w:tc>
        <w:tc>
          <w:tcPr>
            <w:tcW w:w="7941" w:type="dxa"/>
            <w:tcBorders>
              <w:top w:val="single" w:sz="4" w:space="0" w:color="000000"/>
              <w:left w:val="single" w:sz="4" w:space="0" w:color="000000"/>
              <w:bottom w:val="single" w:sz="4" w:space="0" w:color="000000"/>
              <w:right w:val="single" w:sz="4" w:space="0" w:color="000000"/>
            </w:tcBorders>
          </w:tcPr>
          <w:p w14:paraId="70DE7CEF" w14:textId="53C33215" w:rsidR="006A4E18" w:rsidRPr="00490AFA" w:rsidRDefault="00A1776F" w:rsidP="00F542FB">
            <w:pPr>
              <w:spacing w:line="276" w:lineRule="auto"/>
              <w:jc w:val="both"/>
              <w:rPr>
                <w:rFonts w:cstheme="minorHAnsi"/>
                <w:sz w:val="24"/>
                <w:szCs w:val="24"/>
              </w:rPr>
            </w:pPr>
            <w:r>
              <w:rPr>
                <w:rFonts w:eastAsia="Calibri" w:cstheme="minorHAnsi"/>
                <w:sz w:val="24"/>
                <w:szCs w:val="24"/>
              </w:rPr>
              <w:t xml:space="preserve">Three weeks </w:t>
            </w:r>
            <w:r w:rsidR="00F542FB">
              <w:rPr>
                <w:rFonts w:eastAsia="Calibri" w:cstheme="minorHAnsi"/>
                <w:sz w:val="24"/>
                <w:szCs w:val="24"/>
              </w:rPr>
              <w:t>(3</w:t>
            </w:r>
            <w:r>
              <w:rPr>
                <w:rFonts w:eastAsia="Calibri" w:cstheme="minorHAnsi"/>
                <w:sz w:val="24"/>
                <w:szCs w:val="24"/>
              </w:rPr>
              <w:t xml:space="preserve"> weeks) between </w:t>
            </w:r>
            <w:r w:rsidR="00945E67">
              <w:rPr>
                <w:rFonts w:eastAsia="Calibri" w:cstheme="minorHAnsi"/>
                <w:sz w:val="24"/>
                <w:szCs w:val="24"/>
              </w:rPr>
              <w:t xml:space="preserve">December 2022 </w:t>
            </w:r>
            <w:r w:rsidR="00945E67">
              <w:rPr>
                <w:rFonts w:eastAsia="Calibri" w:cstheme="minorHAnsi"/>
                <w:sz w:val="24"/>
                <w:szCs w:val="24"/>
              </w:rPr>
              <w:t xml:space="preserve">and </w:t>
            </w:r>
            <w:r>
              <w:rPr>
                <w:rFonts w:eastAsia="Calibri" w:cstheme="minorHAnsi"/>
                <w:sz w:val="24"/>
                <w:szCs w:val="24"/>
              </w:rPr>
              <w:t>January 2023</w:t>
            </w:r>
          </w:p>
        </w:tc>
      </w:tr>
      <w:tr w:rsidR="006A4E18" w:rsidRPr="00490AFA" w14:paraId="09678237" w14:textId="77777777" w:rsidTr="00440178">
        <w:trPr>
          <w:trHeight w:val="367"/>
        </w:trPr>
        <w:tc>
          <w:tcPr>
            <w:tcW w:w="2235" w:type="dxa"/>
            <w:tcBorders>
              <w:top w:val="single" w:sz="4" w:space="0" w:color="000000"/>
              <w:left w:val="single" w:sz="4" w:space="0" w:color="000000"/>
              <w:bottom w:val="single" w:sz="4" w:space="0" w:color="000000"/>
              <w:right w:val="single" w:sz="4" w:space="0" w:color="000000"/>
            </w:tcBorders>
          </w:tcPr>
          <w:p w14:paraId="1A793BDA" w14:textId="77777777" w:rsidR="006A4E18" w:rsidRPr="00490AFA" w:rsidRDefault="006A4E18" w:rsidP="00F542FB">
            <w:pPr>
              <w:spacing w:line="276" w:lineRule="auto"/>
              <w:jc w:val="both"/>
              <w:rPr>
                <w:rFonts w:cstheme="minorHAnsi"/>
                <w:sz w:val="24"/>
                <w:szCs w:val="24"/>
              </w:rPr>
            </w:pPr>
            <w:r w:rsidRPr="00490AFA">
              <w:rPr>
                <w:rFonts w:eastAsia="Calibri" w:cstheme="minorHAnsi"/>
                <w:b/>
                <w:sz w:val="24"/>
                <w:szCs w:val="24"/>
              </w:rPr>
              <w:t xml:space="preserve">Reporting to </w:t>
            </w:r>
          </w:p>
        </w:tc>
        <w:tc>
          <w:tcPr>
            <w:tcW w:w="7941" w:type="dxa"/>
            <w:tcBorders>
              <w:top w:val="single" w:sz="4" w:space="0" w:color="000000"/>
              <w:left w:val="single" w:sz="4" w:space="0" w:color="000000"/>
              <w:bottom w:val="single" w:sz="4" w:space="0" w:color="000000"/>
              <w:right w:val="single" w:sz="4" w:space="0" w:color="000000"/>
            </w:tcBorders>
          </w:tcPr>
          <w:p w14:paraId="37F9E8DF" w14:textId="77777777" w:rsidR="006A4E18" w:rsidRPr="00490AFA" w:rsidRDefault="006A4E18" w:rsidP="00F542FB">
            <w:pPr>
              <w:spacing w:line="276" w:lineRule="auto"/>
              <w:jc w:val="both"/>
              <w:rPr>
                <w:rFonts w:cstheme="minorHAnsi"/>
                <w:sz w:val="24"/>
                <w:szCs w:val="24"/>
              </w:rPr>
            </w:pPr>
            <w:r w:rsidRPr="00490AFA">
              <w:rPr>
                <w:rFonts w:eastAsia="Calibri" w:cstheme="minorHAnsi"/>
                <w:sz w:val="24"/>
                <w:szCs w:val="24"/>
              </w:rPr>
              <w:t>Head of Programmes</w:t>
            </w:r>
          </w:p>
        </w:tc>
      </w:tr>
    </w:tbl>
    <w:p w14:paraId="62FB2B3B" w14:textId="77777777" w:rsidR="006A4E18" w:rsidRPr="00490AFA" w:rsidRDefault="006A4E18" w:rsidP="00F542FB">
      <w:pPr>
        <w:spacing w:after="47" w:line="276" w:lineRule="auto"/>
        <w:ind w:left="360"/>
        <w:jc w:val="both"/>
        <w:rPr>
          <w:rFonts w:cstheme="minorHAnsi"/>
          <w:sz w:val="24"/>
          <w:szCs w:val="24"/>
        </w:rPr>
      </w:pPr>
      <w:r w:rsidRPr="00490AFA">
        <w:rPr>
          <w:rFonts w:eastAsia="Calibri" w:cstheme="minorHAnsi"/>
          <w:b/>
          <w:sz w:val="24"/>
          <w:szCs w:val="24"/>
        </w:rPr>
        <w:t xml:space="preserve"> </w:t>
      </w:r>
    </w:p>
    <w:p w14:paraId="58B65990" w14:textId="77777777" w:rsidR="006A4E18" w:rsidRPr="00490AFA" w:rsidRDefault="006A4E18" w:rsidP="00F542FB">
      <w:pPr>
        <w:pStyle w:val="Heading1"/>
        <w:spacing w:line="276" w:lineRule="auto"/>
        <w:ind w:left="-5"/>
        <w:jc w:val="both"/>
        <w:rPr>
          <w:rFonts w:asciiTheme="minorHAnsi" w:hAnsiTheme="minorHAnsi" w:cstheme="minorHAnsi"/>
          <w:sz w:val="24"/>
          <w:szCs w:val="24"/>
        </w:rPr>
      </w:pPr>
      <w:r w:rsidRPr="00490AFA">
        <w:rPr>
          <w:rFonts w:asciiTheme="minorHAnsi" w:hAnsiTheme="minorHAnsi" w:cstheme="minorHAnsi"/>
          <w:sz w:val="24"/>
          <w:szCs w:val="24"/>
        </w:rPr>
        <w:t xml:space="preserve">1. Background  </w:t>
      </w:r>
    </w:p>
    <w:p w14:paraId="6696CF10" w14:textId="51161CB2" w:rsidR="006A4E18" w:rsidRPr="00490AFA" w:rsidRDefault="006A4E18" w:rsidP="00F542FB">
      <w:pPr>
        <w:spacing w:after="202" w:line="276" w:lineRule="auto"/>
        <w:jc w:val="both"/>
        <w:rPr>
          <w:rFonts w:cstheme="minorHAnsi"/>
          <w:sz w:val="24"/>
          <w:szCs w:val="24"/>
        </w:rPr>
      </w:pPr>
      <w:r w:rsidRPr="00490AFA">
        <w:rPr>
          <w:rFonts w:cstheme="minorHAnsi"/>
          <w:sz w:val="24"/>
          <w:szCs w:val="24"/>
        </w:rPr>
        <w:t xml:space="preserve">STAR Ghana Foundation is a national center for the promotion of active citizenship and philanthropy. The organization works towards the development of a vibrant, </w:t>
      </w:r>
      <w:r w:rsidR="00CA6C19" w:rsidRPr="00490AFA">
        <w:rPr>
          <w:rFonts w:cstheme="minorHAnsi"/>
          <w:sz w:val="24"/>
          <w:szCs w:val="24"/>
        </w:rPr>
        <w:t>well-informed,</w:t>
      </w:r>
      <w:r w:rsidRPr="00490AFA">
        <w:rPr>
          <w:rFonts w:cstheme="minorHAnsi"/>
          <w:sz w:val="24"/>
          <w:szCs w:val="24"/>
        </w:rPr>
        <w:t xml:space="preserve"> and assertive civil society </w:t>
      </w:r>
      <w:r w:rsidR="00CA6C19" w:rsidRPr="00490AFA">
        <w:rPr>
          <w:rFonts w:cstheme="minorHAnsi"/>
          <w:sz w:val="24"/>
          <w:szCs w:val="24"/>
        </w:rPr>
        <w:t>to</w:t>
      </w:r>
      <w:r w:rsidRPr="00490AFA">
        <w:rPr>
          <w:rFonts w:cstheme="minorHAnsi"/>
          <w:sz w:val="24"/>
          <w:szCs w:val="24"/>
        </w:rPr>
        <w:t xml:space="preserve"> contribute to sustainable national development and inclusive access to high quality public services for all citizens. The Foundation’s strategic approach focuses on supporting the creation and utilization of spaces for collective and coordinated citizens’ engagement with local and national duty bearers as a means of promoting inclusion, transparency, accountability and responsiveness in governance and decision making at both local and national levels. </w:t>
      </w:r>
    </w:p>
    <w:p w14:paraId="2829A9E3" w14:textId="2786A7B6" w:rsidR="00FA0196" w:rsidRPr="00490AFA" w:rsidRDefault="006A4E18" w:rsidP="00F542FB">
      <w:pPr>
        <w:spacing w:line="276" w:lineRule="auto"/>
        <w:jc w:val="both"/>
        <w:rPr>
          <w:rFonts w:cstheme="minorHAnsi"/>
          <w:sz w:val="24"/>
          <w:szCs w:val="24"/>
        </w:rPr>
      </w:pPr>
      <w:r w:rsidRPr="00490AFA">
        <w:rPr>
          <w:rFonts w:cstheme="minorHAnsi"/>
          <w:sz w:val="24"/>
          <w:szCs w:val="24"/>
        </w:rPr>
        <w:t>With support from the Flora and Hewlett Foundation, STAR</w:t>
      </w:r>
      <w:r w:rsidR="00CA6C19" w:rsidRPr="00490AFA">
        <w:rPr>
          <w:rFonts w:cstheme="minorHAnsi"/>
          <w:sz w:val="24"/>
          <w:szCs w:val="24"/>
        </w:rPr>
        <w:t>-</w:t>
      </w:r>
      <w:r w:rsidRPr="00490AFA">
        <w:rPr>
          <w:rFonts w:cstheme="minorHAnsi"/>
          <w:sz w:val="24"/>
          <w:szCs w:val="24"/>
        </w:rPr>
        <w:t xml:space="preserve">Ghana Foundation is implementing a three-year (two years of active implementation) Actions for Voice, Influence and Inclusive Development (AVID) project, which seeks to build sustainable partnerships with </w:t>
      </w:r>
      <w:r w:rsidR="00CA6C19" w:rsidRPr="00490AFA">
        <w:rPr>
          <w:rFonts w:cstheme="minorHAnsi"/>
          <w:sz w:val="24"/>
          <w:szCs w:val="24"/>
        </w:rPr>
        <w:t>C</w:t>
      </w:r>
      <w:r w:rsidRPr="00490AFA">
        <w:rPr>
          <w:rFonts w:cstheme="minorHAnsi"/>
          <w:sz w:val="24"/>
          <w:szCs w:val="24"/>
        </w:rPr>
        <w:t xml:space="preserve">ommunity-Based </w:t>
      </w:r>
      <w:proofErr w:type="spellStart"/>
      <w:r w:rsidRPr="00490AFA">
        <w:rPr>
          <w:rFonts w:cstheme="minorHAnsi"/>
          <w:sz w:val="24"/>
          <w:szCs w:val="24"/>
        </w:rPr>
        <w:t>Organisations</w:t>
      </w:r>
      <w:proofErr w:type="spellEnd"/>
      <w:r w:rsidRPr="00490AFA">
        <w:rPr>
          <w:rFonts w:cstheme="minorHAnsi"/>
          <w:sz w:val="24"/>
          <w:szCs w:val="24"/>
        </w:rPr>
        <w:t xml:space="preserve"> and less </w:t>
      </w:r>
      <w:proofErr w:type="spellStart"/>
      <w:r w:rsidRPr="00490AFA">
        <w:rPr>
          <w:rFonts w:cstheme="minorHAnsi"/>
          <w:sz w:val="24"/>
          <w:szCs w:val="24"/>
        </w:rPr>
        <w:t>formalised</w:t>
      </w:r>
      <w:proofErr w:type="spellEnd"/>
      <w:r w:rsidRPr="00490AFA">
        <w:rPr>
          <w:rFonts w:cstheme="minorHAnsi"/>
          <w:sz w:val="24"/>
          <w:szCs w:val="24"/>
        </w:rPr>
        <w:t xml:space="preserve"> networks, alliances and social movements through capacity building to effectively represent their constituents (underserved groups), and to improve access to social services and public goods by members of underserved population networks and associations. </w:t>
      </w:r>
    </w:p>
    <w:p w14:paraId="31E5BA58" w14:textId="67EA644A" w:rsidR="00FA0196" w:rsidRPr="00490AFA" w:rsidRDefault="00490AFA" w:rsidP="00F542FB">
      <w:pPr>
        <w:spacing w:line="276" w:lineRule="auto"/>
        <w:jc w:val="both"/>
        <w:rPr>
          <w:rFonts w:cstheme="minorHAnsi"/>
          <w:sz w:val="24"/>
          <w:szCs w:val="24"/>
        </w:rPr>
      </w:pPr>
      <w:r w:rsidRPr="00490AFA">
        <w:rPr>
          <w:rFonts w:cstheme="minorHAnsi"/>
          <w:sz w:val="24"/>
          <w:szCs w:val="24"/>
        </w:rPr>
        <w:t xml:space="preserve">Focus of the </w:t>
      </w:r>
      <w:r w:rsidR="00FA0196" w:rsidRPr="00490AFA">
        <w:rPr>
          <w:rFonts w:cstheme="minorHAnsi"/>
          <w:sz w:val="24"/>
          <w:szCs w:val="24"/>
        </w:rPr>
        <w:t>Call</w:t>
      </w:r>
    </w:p>
    <w:p w14:paraId="36D09E8C" w14:textId="77777777" w:rsidR="00490AFA" w:rsidRPr="00490AFA" w:rsidRDefault="00490AFA" w:rsidP="00F542FB">
      <w:pPr>
        <w:spacing w:after="0"/>
        <w:jc w:val="both"/>
        <w:rPr>
          <w:rFonts w:cstheme="minorHAnsi"/>
          <w:sz w:val="24"/>
          <w:szCs w:val="24"/>
        </w:rPr>
      </w:pPr>
      <w:r w:rsidRPr="00490AFA">
        <w:rPr>
          <w:rFonts w:cstheme="minorHAnsi"/>
          <w:sz w:val="24"/>
          <w:szCs w:val="24"/>
        </w:rPr>
        <w:t xml:space="preserve">The AVID project will support activities that have the following </w:t>
      </w:r>
      <w:proofErr w:type="gramStart"/>
      <w:r w:rsidRPr="00490AFA">
        <w:rPr>
          <w:rFonts w:cstheme="minorHAnsi"/>
          <w:sz w:val="24"/>
          <w:szCs w:val="24"/>
        </w:rPr>
        <w:t>focus;</w:t>
      </w:r>
      <w:proofErr w:type="gramEnd"/>
    </w:p>
    <w:p w14:paraId="7C5F2A10" w14:textId="77777777" w:rsidR="00490AFA" w:rsidRPr="00490AFA" w:rsidRDefault="00490AFA" w:rsidP="00F542FB">
      <w:pPr>
        <w:pStyle w:val="ListParagraph"/>
        <w:numPr>
          <w:ilvl w:val="0"/>
          <w:numId w:val="5"/>
        </w:numPr>
        <w:spacing w:line="259" w:lineRule="auto"/>
        <w:jc w:val="both"/>
        <w:rPr>
          <w:rFonts w:asciiTheme="minorHAnsi" w:hAnsiTheme="minorHAnsi" w:cstheme="minorHAnsi"/>
        </w:rPr>
      </w:pPr>
      <w:r w:rsidRPr="00490AFA">
        <w:rPr>
          <w:rFonts w:asciiTheme="minorHAnsi" w:hAnsiTheme="minorHAnsi" w:cstheme="minorHAnsi"/>
        </w:rPr>
        <w:t>Constituency and movement building around key issues of access to public services and livelihoods for identified underserved groups</w:t>
      </w:r>
    </w:p>
    <w:p w14:paraId="69DD9368" w14:textId="77777777" w:rsidR="00490AFA" w:rsidRPr="00490AFA" w:rsidRDefault="00490AFA" w:rsidP="00F542FB">
      <w:pPr>
        <w:pStyle w:val="ListParagraph"/>
        <w:numPr>
          <w:ilvl w:val="0"/>
          <w:numId w:val="5"/>
        </w:numPr>
        <w:spacing w:line="259" w:lineRule="auto"/>
        <w:jc w:val="both"/>
        <w:rPr>
          <w:rFonts w:asciiTheme="minorHAnsi" w:hAnsiTheme="minorHAnsi" w:cstheme="minorHAnsi"/>
        </w:rPr>
      </w:pPr>
      <w:r w:rsidRPr="00490AFA">
        <w:rPr>
          <w:rFonts w:asciiTheme="minorHAnsi" w:hAnsiTheme="minorHAnsi" w:cstheme="minorHAnsi"/>
        </w:rPr>
        <w:t>Advocacy towards access to information regarding government policies and programmes</w:t>
      </w:r>
    </w:p>
    <w:p w14:paraId="746CF6B0" w14:textId="77777777" w:rsidR="00490AFA" w:rsidRPr="00490AFA" w:rsidRDefault="00490AFA" w:rsidP="00F542FB">
      <w:pPr>
        <w:pStyle w:val="ListParagraph"/>
        <w:numPr>
          <w:ilvl w:val="0"/>
          <w:numId w:val="5"/>
        </w:numPr>
        <w:spacing w:line="259" w:lineRule="auto"/>
        <w:jc w:val="both"/>
        <w:rPr>
          <w:rFonts w:asciiTheme="minorHAnsi" w:hAnsiTheme="minorHAnsi" w:cstheme="minorHAnsi"/>
        </w:rPr>
      </w:pPr>
      <w:r w:rsidRPr="00490AFA">
        <w:rPr>
          <w:rFonts w:asciiTheme="minorHAnsi" w:hAnsiTheme="minorHAnsi" w:cstheme="minorHAnsi"/>
        </w:rPr>
        <w:lastRenderedPageBreak/>
        <w:t xml:space="preserve">Strengthening spaces for engagements and dialogues between underserved groups and duty bearers at local, </w:t>
      </w:r>
      <w:proofErr w:type="gramStart"/>
      <w:r w:rsidRPr="00490AFA">
        <w:rPr>
          <w:rFonts w:asciiTheme="minorHAnsi" w:hAnsiTheme="minorHAnsi" w:cstheme="minorHAnsi"/>
        </w:rPr>
        <w:t>regional</w:t>
      </w:r>
      <w:proofErr w:type="gramEnd"/>
      <w:r w:rsidRPr="00490AFA">
        <w:rPr>
          <w:rFonts w:asciiTheme="minorHAnsi" w:hAnsiTheme="minorHAnsi" w:cstheme="minorHAnsi"/>
        </w:rPr>
        <w:t xml:space="preserve"> and national levels</w:t>
      </w:r>
    </w:p>
    <w:p w14:paraId="1340AC16" w14:textId="77777777" w:rsidR="00490AFA" w:rsidRPr="00490AFA" w:rsidRDefault="00490AFA" w:rsidP="00F542FB">
      <w:pPr>
        <w:pStyle w:val="ListParagraph"/>
        <w:numPr>
          <w:ilvl w:val="0"/>
          <w:numId w:val="5"/>
        </w:numPr>
        <w:spacing w:after="160" w:line="259" w:lineRule="auto"/>
        <w:jc w:val="both"/>
        <w:rPr>
          <w:rFonts w:asciiTheme="minorHAnsi" w:hAnsiTheme="minorHAnsi" w:cstheme="minorHAnsi"/>
        </w:rPr>
      </w:pPr>
      <w:r w:rsidRPr="00490AFA">
        <w:rPr>
          <w:rFonts w:asciiTheme="minorHAnsi" w:hAnsiTheme="minorHAnsi" w:cstheme="minorHAnsi"/>
        </w:rPr>
        <w:t xml:space="preserve">Enhancing access to market for produce, storage facilities for farm produce and influencing pricing of produce </w:t>
      </w:r>
    </w:p>
    <w:p w14:paraId="33167C12" w14:textId="77777777" w:rsidR="00490AFA" w:rsidRPr="00490AFA" w:rsidRDefault="00490AFA" w:rsidP="00F542FB">
      <w:pPr>
        <w:pStyle w:val="ListParagraph"/>
        <w:numPr>
          <w:ilvl w:val="0"/>
          <w:numId w:val="5"/>
        </w:numPr>
        <w:spacing w:after="160" w:line="259" w:lineRule="auto"/>
        <w:jc w:val="both"/>
        <w:rPr>
          <w:rFonts w:asciiTheme="minorHAnsi" w:hAnsiTheme="minorHAnsi" w:cstheme="minorHAnsi"/>
        </w:rPr>
      </w:pPr>
      <w:r w:rsidRPr="00490AFA">
        <w:rPr>
          <w:rFonts w:asciiTheme="minorHAnsi" w:hAnsiTheme="minorHAnsi" w:cstheme="minorHAnsi"/>
        </w:rPr>
        <w:t>Facilitating access to skills building and apprenticeship for young people</w:t>
      </w:r>
    </w:p>
    <w:p w14:paraId="00A27B3C" w14:textId="353E2B44" w:rsidR="00490AFA" w:rsidRPr="00490AFA" w:rsidRDefault="00490AFA" w:rsidP="00F542FB">
      <w:pPr>
        <w:pStyle w:val="ListParagraph"/>
        <w:numPr>
          <w:ilvl w:val="0"/>
          <w:numId w:val="5"/>
        </w:numPr>
        <w:spacing w:after="160" w:line="259" w:lineRule="auto"/>
        <w:jc w:val="both"/>
        <w:rPr>
          <w:rFonts w:asciiTheme="minorHAnsi" w:hAnsiTheme="minorHAnsi" w:cstheme="minorHAnsi"/>
        </w:rPr>
      </w:pPr>
      <w:r w:rsidRPr="00490AFA">
        <w:rPr>
          <w:rFonts w:asciiTheme="minorHAnsi" w:hAnsiTheme="minorHAnsi" w:cstheme="minorHAnsi"/>
        </w:rPr>
        <w:t xml:space="preserve">Promoting social cohesion (between herders and farmers) and integration of </w:t>
      </w:r>
      <w:proofErr w:type="spellStart"/>
      <w:r w:rsidRPr="00490AFA">
        <w:rPr>
          <w:rFonts w:asciiTheme="minorHAnsi" w:hAnsiTheme="minorHAnsi" w:cstheme="minorHAnsi"/>
        </w:rPr>
        <w:t>fulanis</w:t>
      </w:r>
      <w:proofErr w:type="spellEnd"/>
      <w:r w:rsidR="00745596">
        <w:rPr>
          <w:rFonts w:asciiTheme="minorHAnsi" w:hAnsiTheme="minorHAnsi" w:cstheme="minorHAnsi"/>
        </w:rPr>
        <w:t>/</w:t>
      </w:r>
      <w:proofErr w:type="spellStart"/>
      <w:r w:rsidR="00745596">
        <w:rPr>
          <w:rFonts w:asciiTheme="minorHAnsi" w:hAnsiTheme="minorHAnsi" w:cstheme="minorHAnsi"/>
        </w:rPr>
        <w:t>fulbes</w:t>
      </w:r>
      <w:proofErr w:type="spellEnd"/>
      <w:r w:rsidRPr="00490AFA">
        <w:rPr>
          <w:rFonts w:asciiTheme="minorHAnsi" w:hAnsiTheme="minorHAnsi" w:cstheme="minorHAnsi"/>
        </w:rPr>
        <w:t xml:space="preserve"> into communities</w:t>
      </w:r>
    </w:p>
    <w:p w14:paraId="745E6537" w14:textId="77777777" w:rsidR="00490AFA" w:rsidRPr="00490AFA" w:rsidRDefault="00490AFA" w:rsidP="00F542FB">
      <w:pPr>
        <w:pStyle w:val="ListParagraph"/>
        <w:numPr>
          <w:ilvl w:val="0"/>
          <w:numId w:val="5"/>
        </w:numPr>
        <w:spacing w:after="160" w:line="259" w:lineRule="auto"/>
        <w:jc w:val="both"/>
        <w:rPr>
          <w:rFonts w:asciiTheme="minorHAnsi" w:hAnsiTheme="minorHAnsi" w:cstheme="minorHAnsi"/>
        </w:rPr>
      </w:pPr>
      <w:r w:rsidRPr="00490AFA">
        <w:rPr>
          <w:rFonts w:asciiTheme="minorHAnsi" w:hAnsiTheme="minorHAnsi" w:cstheme="minorHAnsi"/>
        </w:rPr>
        <w:t>Influencing women’s access to land for productive work at the local and rural levels</w:t>
      </w:r>
    </w:p>
    <w:p w14:paraId="645DE691" w14:textId="77777777" w:rsidR="00490AFA" w:rsidRPr="00490AFA" w:rsidRDefault="00490AFA" w:rsidP="00F542FB">
      <w:pPr>
        <w:pStyle w:val="ListParagraph"/>
        <w:numPr>
          <w:ilvl w:val="0"/>
          <w:numId w:val="5"/>
        </w:numPr>
        <w:spacing w:after="160" w:line="259" w:lineRule="auto"/>
        <w:jc w:val="both"/>
        <w:rPr>
          <w:rFonts w:asciiTheme="minorHAnsi" w:hAnsiTheme="minorHAnsi" w:cstheme="minorHAnsi"/>
        </w:rPr>
      </w:pPr>
      <w:r w:rsidRPr="00490AFA">
        <w:rPr>
          <w:rFonts w:asciiTheme="minorHAnsi" w:hAnsiTheme="minorHAnsi" w:cstheme="minorHAnsi"/>
        </w:rPr>
        <w:t xml:space="preserve">Improving women’s business/entrepreneurship management skills. </w:t>
      </w:r>
    </w:p>
    <w:p w14:paraId="01632A29" w14:textId="77777777" w:rsidR="00490AFA" w:rsidRPr="00490AFA" w:rsidRDefault="00490AFA" w:rsidP="00F542FB">
      <w:pPr>
        <w:pStyle w:val="ListParagraph"/>
        <w:numPr>
          <w:ilvl w:val="0"/>
          <w:numId w:val="5"/>
        </w:numPr>
        <w:spacing w:after="160" w:line="259" w:lineRule="auto"/>
        <w:jc w:val="both"/>
        <w:rPr>
          <w:rFonts w:asciiTheme="minorHAnsi" w:hAnsiTheme="minorHAnsi" w:cstheme="minorHAnsi"/>
        </w:rPr>
      </w:pPr>
      <w:r w:rsidRPr="00490AFA">
        <w:rPr>
          <w:rFonts w:asciiTheme="minorHAnsi" w:hAnsiTheme="minorHAnsi" w:cstheme="minorHAnsi"/>
        </w:rPr>
        <w:t>Promoting disability inclusion mainstreaming and PWDs participation in local governance</w:t>
      </w:r>
    </w:p>
    <w:p w14:paraId="26165176" w14:textId="77777777" w:rsidR="00490AFA" w:rsidRPr="00490AFA" w:rsidRDefault="00490AFA" w:rsidP="00F542FB">
      <w:pPr>
        <w:spacing w:line="276" w:lineRule="auto"/>
        <w:jc w:val="both"/>
        <w:rPr>
          <w:rFonts w:cstheme="minorHAnsi"/>
          <w:sz w:val="24"/>
          <w:szCs w:val="24"/>
        </w:rPr>
      </w:pPr>
    </w:p>
    <w:p w14:paraId="59FA3C2B" w14:textId="77777777" w:rsidR="00490AFA" w:rsidRPr="00490AFA" w:rsidRDefault="00490AFA" w:rsidP="00F542FB">
      <w:pPr>
        <w:spacing w:line="276" w:lineRule="auto"/>
        <w:jc w:val="both"/>
        <w:rPr>
          <w:rFonts w:cstheme="minorHAnsi"/>
          <w:sz w:val="24"/>
          <w:szCs w:val="24"/>
        </w:rPr>
      </w:pPr>
      <w:r w:rsidRPr="00490AFA">
        <w:rPr>
          <w:rFonts w:cstheme="minorHAnsi"/>
          <w:sz w:val="24"/>
          <w:szCs w:val="24"/>
        </w:rPr>
        <w:t>AVID seeks to achieve the following expected outcomes.</w:t>
      </w:r>
    </w:p>
    <w:p w14:paraId="6FE32A31" w14:textId="77777777" w:rsidR="00490AFA" w:rsidRPr="00490AFA" w:rsidRDefault="00490AFA" w:rsidP="00F542FB">
      <w:pPr>
        <w:pStyle w:val="ListParagraph"/>
        <w:numPr>
          <w:ilvl w:val="0"/>
          <w:numId w:val="4"/>
        </w:numPr>
        <w:spacing w:line="276" w:lineRule="auto"/>
        <w:jc w:val="both"/>
        <w:rPr>
          <w:rFonts w:asciiTheme="minorHAnsi" w:hAnsiTheme="minorHAnsi" w:cstheme="minorHAnsi"/>
        </w:rPr>
      </w:pPr>
      <w:r w:rsidRPr="00490AFA">
        <w:rPr>
          <w:rFonts w:asciiTheme="minorHAnsi" w:hAnsiTheme="minorHAnsi" w:cstheme="minorHAnsi"/>
        </w:rPr>
        <w:t>citizens’ organisations coalescing into social movements, issue-based alliances and coalitions around their salient issues</w:t>
      </w:r>
    </w:p>
    <w:p w14:paraId="78D67B34" w14:textId="77777777" w:rsidR="00490AFA" w:rsidRPr="00490AFA" w:rsidRDefault="00490AFA" w:rsidP="00F542FB">
      <w:pPr>
        <w:pStyle w:val="ListParagraph"/>
        <w:numPr>
          <w:ilvl w:val="0"/>
          <w:numId w:val="4"/>
        </w:numPr>
        <w:spacing w:line="276" w:lineRule="auto"/>
        <w:jc w:val="both"/>
        <w:rPr>
          <w:rFonts w:asciiTheme="minorHAnsi" w:hAnsiTheme="minorHAnsi" w:cstheme="minorHAnsi"/>
        </w:rPr>
      </w:pPr>
      <w:r w:rsidRPr="00490AFA">
        <w:rPr>
          <w:rFonts w:asciiTheme="minorHAnsi" w:hAnsiTheme="minorHAnsi" w:cstheme="minorHAnsi"/>
        </w:rPr>
        <w:t>citizens’ movements and associations, particularly organisations of underserved populations demonstrate increased capacities to organize and sustain advocacy and engagements with duty bearers on their issues.</w:t>
      </w:r>
    </w:p>
    <w:p w14:paraId="1144D23D" w14:textId="77777777" w:rsidR="006A4E18" w:rsidRPr="00490AFA" w:rsidRDefault="006A4E18" w:rsidP="00F542FB">
      <w:pPr>
        <w:pStyle w:val="ListParagraph"/>
        <w:spacing w:line="276" w:lineRule="auto"/>
        <w:ind w:left="1080"/>
        <w:jc w:val="both"/>
        <w:rPr>
          <w:rFonts w:asciiTheme="minorHAnsi" w:hAnsiTheme="minorHAnsi" w:cstheme="minorHAnsi"/>
        </w:rPr>
      </w:pPr>
      <w:r w:rsidRPr="00490AFA">
        <w:rPr>
          <w:rFonts w:asciiTheme="minorHAnsi" w:hAnsiTheme="minorHAnsi" w:cstheme="minorHAnsi"/>
        </w:rPr>
        <w:tab/>
      </w:r>
    </w:p>
    <w:p w14:paraId="449EDE30" w14:textId="5F41F386" w:rsidR="009D50D7" w:rsidRPr="00490AFA" w:rsidRDefault="009D50D7" w:rsidP="00F542FB">
      <w:pPr>
        <w:pStyle w:val="pf0"/>
        <w:jc w:val="both"/>
        <w:rPr>
          <w:rFonts w:asciiTheme="minorHAnsi" w:hAnsiTheme="minorHAnsi" w:cstheme="minorHAnsi"/>
        </w:rPr>
      </w:pPr>
      <w:r w:rsidRPr="00490AFA">
        <w:rPr>
          <w:rStyle w:val="cf01"/>
          <w:rFonts w:asciiTheme="minorHAnsi" w:hAnsiTheme="minorHAnsi" w:cstheme="minorHAnsi"/>
          <w:sz w:val="24"/>
          <w:szCs w:val="24"/>
        </w:rPr>
        <w:t xml:space="preserve">To achieve these </w:t>
      </w:r>
      <w:r w:rsidR="00490AFA" w:rsidRPr="00490AFA">
        <w:rPr>
          <w:rStyle w:val="cf01"/>
          <w:rFonts w:asciiTheme="minorHAnsi" w:hAnsiTheme="minorHAnsi" w:cstheme="minorHAnsi"/>
          <w:sz w:val="24"/>
          <w:szCs w:val="24"/>
        </w:rPr>
        <w:t>outcomes</w:t>
      </w:r>
      <w:r w:rsidRPr="00490AFA">
        <w:rPr>
          <w:rStyle w:val="cf01"/>
          <w:rFonts w:asciiTheme="minorHAnsi" w:hAnsiTheme="minorHAnsi" w:cstheme="minorHAnsi"/>
          <w:sz w:val="24"/>
          <w:szCs w:val="24"/>
        </w:rPr>
        <w:t xml:space="preserve">, SGF launched a Call for Partnerships </w:t>
      </w:r>
      <w:r w:rsidR="007B1851" w:rsidRPr="00490AFA">
        <w:rPr>
          <w:rStyle w:val="cf01"/>
          <w:rFonts w:asciiTheme="minorHAnsi" w:hAnsiTheme="minorHAnsi" w:cstheme="minorHAnsi"/>
          <w:sz w:val="24"/>
          <w:szCs w:val="24"/>
        </w:rPr>
        <w:t>targeting</w:t>
      </w:r>
      <w:r w:rsidRPr="00490AFA">
        <w:rPr>
          <w:rStyle w:val="cf01"/>
          <w:rFonts w:asciiTheme="minorHAnsi" w:hAnsiTheme="minorHAnsi" w:cstheme="minorHAnsi"/>
          <w:sz w:val="24"/>
          <w:szCs w:val="24"/>
        </w:rPr>
        <w:t xml:space="preserve"> community-based organisations (CBOs), social movements and other citizens' groups </w:t>
      </w:r>
      <w:r w:rsidR="007B1851" w:rsidRPr="00490AFA">
        <w:rPr>
          <w:rStyle w:val="cf01"/>
          <w:rFonts w:asciiTheme="minorHAnsi" w:hAnsiTheme="minorHAnsi" w:cstheme="minorHAnsi"/>
          <w:sz w:val="24"/>
          <w:szCs w:val="24"/>
        </w:rPr>
        <w:t xml:space="preserve">to submit concepts for consideration. </w:t>
      </w:r>
      <w:r w:rsidRPr="00490AFA">
        <w:rPr>
          <w:rStyle w:val="cf01"/>
          <w:rFonts w:asciiTheme="minorHAnsi" w:hAnsiTheme="minorHAnsi" w:cstheme="minorHAnsi"/>
          <w:sz w:val="24"/>
          <w:szCs w:val="24"/>
        </w:rPr>
        <w:t>Shortlisted applicants will then be supported</w:t>
      </w:r>
      <w:r w:rsidR="007B1851" w:rsidRPr="00490AFA">
        <w:rPr>
          <w:rStyle w:val="cf01"/>
          <w:rFonts w:asciiTheme="minorHAnsi" w:hAnsiTheme="minorHAnsi" w:cstheme="minorHAnsi"/>
          <w:sz w:val="24"/>
          <w:szCs w:val="24"/>
        </w:rPr>
        <w:t>, through accompaniment</w:t>
      </w:r>
      <w:r w:rsidRPr="00490AFA">
        <w:rPr>
          <w:rStyle w:val="cf01"/>
          <w:rFonts w:asciiTheme="minorHAnsi" w:hAnsiTheme="minorHAnsi" w:cstheme="minorHAnsi"/>
          <w:sz w:val="24"/>
          <w:szCs w:val="24"/>
        </w:rPr>
        <w:t xml:space="preserve"> to develop full proposals as a basis for partnerships with SGF for the implementation of the AVID project. </w:t>
      </w:r>
    </w:p>
    <w:p w14:paraId="1B2411F3" w14:textId="77777777" w:rsidR="00C01F22" w:rsidRPr="00490AFA" w:rsidRDefault="009D50D7" w:rsidP="00F542FB">
      <w:pPr>
        <w:pStyle w:val="pf0"/>
        <w:jc w:val="both"/>
        <w:rPr>
          <w:rStyle w:val="cf01"/>
          <w:rFonts w:asciiTheme="minorHAnsi" w:hAnsiTheme="minorHAnsi" w:cstheme="minorHAnsi"/>
          <w:sz w:val="24"/>
          <w:szCs w:val="24"/>
        </w:rPr>
      </w:pPr>
      <w:r w:rsidRPr="00490AFA">
        <w:rPr>
          <w:rStyle w:val="cf01"/>
          <w:rFonts w:asciiTheme="minorHAnsi" w:hAnsiTheme="minorHAnsi" w:cstheme="minorHAnsi"/>
          <w:sz w:val="24"/>
          <w:szCs w:val="24"/>
        </w:rPr>
        <w:t xml:space="preserve">SGF is </w:t>
      </w:r>
      <w:r w:rsidR="007B1851" w:rsidRPr="00490AFA">
        <w:rPr>
          <w:rStyle w:val="cf01"/>
          <w:rFonts w:asciiTheme="minorHAnsi" w:hAnsiTheme="minorHAnsi" w:cstheme="minorHAnsi"/>
          <w:sz w:val="24"/>
          <w:szCs w:val="24"/>
        </w:rPr>
        <w:t>thereby</w:t>
      </w:r>
      <w:r w:rsidRPr="00490AFA">
        <w:rPr>
          <w:rStyle w:val="cf01"/>
          <w:rFonts w:asciiTheme="minorHAnsi" w:hAnsiTheme="minorHAnsi" w:cstheme="minorHAnsi"/>
          <w:sz w:val="24"/>
          <w:szCs w:val="24"/>
        </w:rPr>
        <w:t xml:space="preserve"> seeking the services of consultants to</w:t>
      </w:r>
      <w:r w:rsidR="007B1851" w:rsidRPr="00490AFA">
        <w:rPr>
          <w:rStyle w:val="cf01"/>
          <w:rFonts w:asciiTheme="minorHAnsi" w:hAnsiTheme="minorHAnsi" w:cstheme="minorHAnsi"/>
          <w:sz w:val="24"/>
          <w:szCs w:val="24"/>
        </w:rPr>
        <w:t xml:space="preserve"> provide technical accompaniment to shortlisted applicant</w:t>
      </w:r>
      <w:r w:rsidR="0059159E" w:rsidRPr="00490AFA">
        <w:rPr>
          <w:rStyle w:val="cf01"/>
          <w:rFonts w:asciiTheme="minorHAnsi" w:hAnsiTheme="minorHAnsi" w:cstheme="minorHAnsi"/>
          <w:sz w:val="24"/>
          <w:szCs w:val="24"/>
        </w:rPr>
        <w:t>s</w:t>
      </w:r>
      <w:r w:rsidR="007B1851" w:rsidRPr="00490AFA">
        <w:rPr>
          <w:rStyle w:val="cf01"/>
          <w:rFonts w:asciiTheme="minorHAnsi" w:hAnsiTheme="minorHAnsi" w:cstheme="minorHAnsi"/>
          <w:sz w:val="24"/>
          <w:szCs w:val="24"/>
        </w:rPr>
        <w:t xml:space="preserve"> in the development of their full proposals. </w:t>
      </w:r>
      <w:r w:rsidRPr="00490AFA">
        <w:rPr>
          <w:rStyle w:val="cf01"/>
          <w:rFonts w:asciiTheme="minorHAnsi" w:hAnsiTheme="minorHAnsi" w:cstheme="minorHAnsi"/>
          <w:sz w:val="24"/>
          <w:szCs w:val="24"/>
        </w:rPr>
        <w:t xml:space="preserve"> </w:t>
      </w:r>
    </w:p>
    <w:p w14:paraId="4421BE7E" w14:textId="741824BD" w:rsidR="007B1851" w:rsidRPr="00490AFA" w:rsidRDefault="00D97A37" w:rsidP="00F542FB">
      <w:pPr>
        <w:pStyle w:val="pf0"/>
        <w:jc w:val="both"/>
        <w:rPr>
          <w:rStyle w:val="cf01"/>
          <w:rFonts w:asciiTheme="minorHAnsi" w:hAnsiTheme="minorHAnsi" w:cstheme="minorHAnsi"/>
          <w:sz w:val="24"/>
          <w:szCs w:val="24"/>
        </w:rPr>
      </w:pPr>
      <w:r w:rsidRPr="00490AFA">
        <w:rPr>
          <w:rStyle w:val="cf01"/>
          <w:rFonts w:asciiTheme="minorHAnsi" w:hAnsiTheme="minorHAnsi" w:cstheme="minorHAnsi"/>
          <w:sz w:val="24"/>
          <w:szCs w:val="24"/>
        </w:rPr>
        <w:t xml:space="preserve">Individual consultants and </w:t>
      </w:r>
      <w:r w:rsidR="00C01F22" w:rsidRPr="00490AFA">
        <w:rPr>
          <w:rStyle w:val="cf01"/>
          <w:rFonts w:asciiTheme="minorHAnsi" w:hAnsiTheme="minorHAnsi" w:cstheme="minorHAnsi"/>
          <w:sz w:val="24"/>
          <w:szCs w:val="24"/>
        </w:rPr>
        <w:t xml:space="preserve">consultancy firms with relevant </w:t>
      </w:r>
      <w:r w:rsidR="00382755">
        <w:rPr>
          <w:rStyle w:val="cf01"/>
          <w:rFonts w:asciiTheme="minorHAnsi" w:hAnsiTheme="minorHAnsi" w:cstheme="minorHAnsi"/>
          <w:sz w:val="24"/>
          <w:szCs w:val="24"/>
        </w:rPr>
        <w:t>experience</w:t>
      </w:r>
      <w:r w:rsidR="00C01F22" w:rsidRPr="00490AFA">
        <w:rPr>
          <w:rStyle w:val="cf01"/>
          <w:rFonts w:asciiTheme="minorHAnsi" w:hAnsiTheme="minorHAnsi" w:cstheme="minorHAnsi"/>
          <w:sz w:val="24"/>
          <w:szCs w:val="24"/>
        </w:rPr>
        <w:t xml:space="preserve"> are encouraged to apply.</w:t>
      </w:r>
    </w:p>
    <w:p w14:paraId="1DBEA54B" w14:textId="396A7546" w:rsidR="009D50D7" w:rsidRPr="00490AFA" w:rsidRDefault="009D50D7" w:rsidP="00F542FB">
      <w:pPr>
        <w:pStyle w:val="pf0"/>
        <w:jc w:val="both"/>
        <w:rPr>
          <w:rFonts w:asciiTheme="minorHAnsi" w:hAnsiTheme="minorHAnsi" w:cstheme="minorHAnsi"/>
        </w:rPr>
      </w:pPr>
      <w:r w:rsidRPr="00490AFA">
        <w:rPr>
          <w:rStyle w:val="cf01"/>
          <w:rFonts w:asciiTheme="minorHAnsi" w:hAnsiTheme="minorHAnsi" w:cstheme="minorHAnsi"/>
          <w:sz w:val="24"/>
          <w:szCs w:val="24"/>
        </w:rPr>
        <w:t xml:space="preserve">These terms of reference describe the scope of the assignment, eligibility criteria for consultants and the terms of service. </w:t>
      </w:r>
    </w:p>
    <w:p w14:paraId="3BC39F61" w14:textId="77777777" w:rsidR="006A4E18" w:rsidRPr="00490AFA" w:rsidRDefault="006A4E18" w:rsidP="00F542FB">
      <w:pPr>
        <w:spacing w:line="276" w:lineRule="auto"/>
        <w:jc w:val="both"/>
        <w:rPr>
          <w:rFonts w:cstheme="minorHAnsi"/>
          <w:b/>
          <w:sz w:val="24"/>
          <w:szCs w:val="24"/>
        </w:rPr>
      </w:pPr>
    </w:p>
    <w:p w14:paraId="5AC621CE" w14:textId="5C369D85" w:rsidR="006A4E18" w:rsidRPr="00490AFA" w:rsidRDefault="006A4E18" w:rsidP="00F542FB">
      <w:pPr>
        <w:pStyle w:val="Heading1"/>
        <w:jc w:val="both"/>
        <w:rPr>
          <w:rFonts w:asciiTheme="minorHAnsi" w:hAnsiTheme="minorHAnsi" w:cstheme="minorHAnsi"/>
          <w:bCs/>
          <w:sz w:val="24"/>
          <w:szCs w:val="24"/>
        </w:rPr>
      </w:pPr>
      <w:r w:rsidRPr="00490AFA">
        <w:rPr>
          <w:rFonts w:asciiTheme="minorHAnsi" w:hAnsiTheme="minorHAnsi" w:cstheme="minorHAnsi"/>
          <w:bCs/>
          <w:sz w:val="24"/>
          <w:szCs w:val="24"/>
        </w:rPr>
        <w:t xml:space="preserve">2. Purpose of </w:t>
      </w:r>
      <w:r w:rsidR="00CA6C19" w:rsidRPr="00490AFA">
        <w:rPr>
          <w:rFonts w:asciiTheme="minorHAnsi" w:hAnsiTheme="minorHAnsi" w:cstheme="minorHAnsi"/>
          <w:bCs/>
          <w:sz w:val="24"/>
          <w:szCs w:val="24"/>
        </w:rPr>
        <w:t>Assignment</w:t>
      </w:r>
      <w:r w:rsidRPr="00490AFA">
        <w:rPr>
          <w:rFonts w:asciiTheme="minorHAnsi" w:hAnsiTheme="minorHAnsi" w:cstheme="minorHAnsi"/>
          <w:bCs/>
          <w:sz w:val="24"/>
          <w:szCs w:val="24"/>
        </w:rPr>
        <w:t xml:space="preserve"> </w:t>
      </w:r>
    </w:p>
    <w:p w14:paraId="543391CF" w14:textId="596110CB" w:rsidR="0059159E" w:rsidRPr="00490AFA" w:rsidRDefault="0059159E" w:rsidP="00F542FB">
      <w:pPr>
        <w:spacing w:line="276" w:lineRule="auto"/>
        <w:jc w:val="both"/>
        <w:rPr>
          <w:rFonts w:eastAsia="Arial Unicode MS" w:cstheme="minorHAnsi"/>
          <w:sz w:val="24"/>
          <w:szCs w:val="24"/>
        </w:rPr>
      </w:pPr>
      <w:r w:rsidRPr="00490AFA">
        <w:rPr>
          <w:rFonts w:eastAsia="Arial Unicode MS" w:cstheme="minorHAnsi"/>
          <w:sz w:val="24"/>
          <w:szCs w:val="24"/>
        </w:rPr>
        <w:t>Accompaniers will support shortlisted applicants in the process of developing their full proposals, based on pre-approved concept note</w:t>
      </w:r>
      <w:r w:rsidR="00490AFA">
        <w:rPr>
          <w:rFonts w:eastAsia="Arial Unicode MS" w:cstheme="minorHAnsi"/>
          <w:sz w:val="24"/>
          <w:szCs w:val="24"/>
        </w:rPr>
        <w:t>s</w:t>
      </w:r>
      <w:r w:rsidRPr="00490AFA">
        <w:rPr>
          <w:rFonts w:eastAsia="Arial Unicode MS" w:cstheme="minorHAnsi"/>
          <w:sz w:val="24"/>
          <w:szCs w:val="24"/>
        </w:rPr>
        <w:t xml:space="preserve">. </w:t>
      </w:r>
    </w:p>
    <w:p w14:paraId="1FB674BB" w14:textId="689DCDA8" w:rsidR="0059159E" w:rsidRPr="00490AFA" w:rsidRDefault="0059159E" w:rsidP="00F542FB">
      <w:pPr>
        <w:spacing w:line="276" w:lineRule="auto"/>
        <w:jc w:val="both"/>
        <w:rPr>
          <w:rFonts w:cstheme="minorHAnsi"/>
          <w:bCs/>
          <w:sz w:val="24"/>
          <w:szCs w:val="24"/>
          <w:lang w:val="en-GB"/>
        </w:rPr>
      </w:pPr>
      <w:r w:rsidRPr="00490AFA">
        <w:rPr>
          <w:rFonts w:eastAsia="Arial Unicode MS" w:cstheme="minorHAnsi"/>
          <w:sz w:val="24"/>
          <w:szCs w:val="24"/>
        </w:rPr>
        <w:t xml:space="preserve">Accompaniers are </w:t>
      </w:r>
      <w:r w:rsidR="00F542FB">
        <w:rPr>
          <w:rFonts w:eastAsia="Arial Unicode MS" w:cstheme="minorHAnsi"/>
          <w:sz w:val="24"/>
          <w:szCs w:val="24"/>
        </w:rPr>
        <w:t xml:space="preserve">a </w:t>
      </w:r>
      <w:r w:rsidRPr="00490AFA">
        <w:rPr>
          <w:rFonts w:eastAsia="Arial Unicode MS" w:cstheme="minorHAnsi"/>
          <w:sz w:val="24"/>
          <w:szCs w:val="24"/>
        </w:rPr>
        <w:t xml:space="preserve">technical resource for </w:t>
      </w:r>
      <w:proofErr w:type="gramStart"/>
      <w:r w:rsidRPr="00490AFA">
        <w:rPr>
          <w:rFonts w:eastAsia="Arial Unicode MS" w:cstheme="minorHAnsi"/>
          <w:sz w:val="24"/>
          <w:szCs w:val="24"/>
        </w:rPr>
        <w:t>partners,</w:t>
      </w:r>
      <w:proofErr w:type="gramEnd"/>
      <w:r w:rsidRPr="00490AFA">
        <w:rPr>
          <w:rFonts w:eastAsia="Arial Unicode MS" w:cstheme="minorHAnsi"/>
          <w:sz w:val="24"/>
          <w:szCs w:val="24"/>
        </w:rPr>
        <w:t xml:space="preserve"> however, they work with partners in a manner that is empowering and not perceived and felt by partners as being micro-managed.</w:t>
      </w:r>
      <w:r w:rsidR="00FA0196" w:rsidRPr="00490AFA">
        <w:rPr>
          <w:rFonts w:eastAsia="Arial Unicode MS" w:cstheme="minorHAnsi"/>
          <w:sz w:val="24"/>
          <w:szCs w:val="24"/>
        </w:rPr>
        <w:t xml:space="preserve"> The </w:t>
      </w:r>
      <w:r w:rsidR="00FA0196" w:rsidRPr="00490AFA">
        <w:rPr>
          <w:rFonts w:eastAsia="Arial Unicode MS" w:cstheme="minorHAnsi"/>
          <w:sz w:val="24"/>
          <w:szCs w:val="24"/>
        </w:rPr>
        <w:lastRenderedPageBreak/>
        <w:t xml:space="preserve">Accompanier is a sounding board for the partner, in the journey of understanding the political context, prioritization of issues and strategies to optimize results.  </w:t>
      </w:r>
    </w:p>
    <w:p w14:paraId="7B9BDF98" w14:textId="77777777" w:rsidR="006A4E18" w:rsidRPr="00490AFA" w:rsidRDefault="006A4E18" w:rsidP="00F542FB">
      <w:pPr>
        <w:spacing w:line="276" w:lineRule="auto"/>
        <w:ind w:left="30"/>
        <w:jc w:val="both"/>
        <w:rPr>
          <w:rFonts w:cstheme="minorHAnsi"/>
          <w:b/>
          <w:sz w:val="24"/>
          <w:szCs w:val="24"/>
        </w:rPr>
      </w:pPr>
    </w:p>
    <w:p w14:paraId="7127A043" w14:textId="73DCB932" w:rsidR="00CA6C19" w:rsidRPr="00490AFA" w:rsidRDefault="006A4E18" w:rsidP="00F542FB">
      <w:pPr>
        <w:pStyle w:val="Heading1"/>
        <w:jc w:val="both"/>
        <w:rPr>
          <w:rFonts w:asciiTheme="minorHAnsi" w:hAnsiTheme="minorHAnsi" w:cstheme="minorHAnsi"/>
          <w:sz w:val="24"/>
          <w:szCs w:val="24"/>
        </w:rPr>
      </w:pPr>
      <w:r w:rsidRPr="00490AFA">
        <w:rPr>
          <w:rFonts w:asciiTheme="minorHAnsi" w:hAnsiTheme="minorHAnsi" w:cstheme="minorHAnsi"/>
          <w:bCs/>
          <w:sz w:val="24"/>
          <w:szCs w:val="24"/>
        </w:rPr>
        <w:t>3. Scope of work</w:t>
      </w:r>
    </w:p>
    <w:p w14:paraId="4AA26C6C" w14:textId="3788026E" w:rsidR="006A4E18" w:rsidRPr="00490AFA" w:rsidRDefault="006A4E18" w:rsidP="00F542FB">
      <w:pPr>
        <w:spacing w:line="276" w:lineRule="auto"/>
        <w:jc w:val="both"/>
        <w:rPr>
          <w:rFonts w:cstheme="minorHAnsi"/>
          <w:bCs/>
          <w:sz w:val="24"/>
          <w:szCs w:val="24"/>
        </w:rPr>
      </w:pPr>
      <w:r w:rsidRPr="00490AFA">
        <w:rPr>
          <w:rFonts w:cstheme="minorHAnsi"/>
          <w:bCs/>
          <w:sz w:val="24"/>
          <w:szCs w:val="24"/>
        </w:rPr>
        <w:t xml:space="preserve">This </w:t>
      </w:r>
      <w:r w:rsidR="00CA6C19" w:rsidRPr="00490AFA">
        <w:rPr>
          <w:rFonts w:cstheme="minorHAnsi"/>
          <w:bCs/>
          <w:sz w:val="24"/>
          <w:szCs w:val="24"/>
        </w:rPr>
        <w:t>Assignment</w:t>
      </w:r>
      <w:r w:rsidRPr="00490AFA">
        <w:rPr>
          <w:rFonts w:cstheme="minorHAnsi"/>
          <w:bCs/>
          <w:sz w:val="24"/>
          <w:szCs w:val="24"/>
        </w:rPr>
        <w:t xml:space="preserve"> involves the underlisted tasks</w:t>
      </w:r>
    </w:p>
    <w:p w14:paraId="3710C78C" w14:textId="553232E5" w:rsidR="00FA0196" w:rsidRPr="00490AFA" w:rsidRDefault="00FA0196" w:rsidP="00F542FB">
      <w:pPr>
        <w:pStyle w:val="ListParagraph"/>
        <w:numPr>
          <w:ilvl w:val="0"/>
          <w:numId w:val="3"/>
        </w:numPr>
        <w:spacing w:line="276" w:lineRule="auto"/>
        <w:jc w:val="both"/>
        <w:rPr>
          <w:rFonts w:asciiTheme="minorHAnsi" w:hAnsiTheme="minorHAnsi" w:cstheme="minorHAnsi"/>
        </w:rPr>
      </w:pPr>
      <w:r w:rsidRPr="00490AFA">
        <w:rPr>
          <w:rFonts w:asciiTheme="minorHAnsi" w:hAnsiTheme="minorHAnsi" w:cstheme="minorHAnsi"/>
        </w:rPr>
        <w:t>Participate in a briefing session</w:t>
      </w:r>
    </w:p>
    <w:p w14:paraId="1DC984D3" w14:textId="77777777" w:rsidR="00FA0196" w:rsidRPr="00490AFA" w:rsidRDefault="00FA0196" w:rsidP="00F542FB">
      <w:pPr>
        <w:pStyle w:val="ListParagraph"/>
        <w:numPr>
          <w:ilvl w:val="0"/>
          <w:numId w:val="3"/>
        </w:numPr>
        <w:spacing w:line="276" w:lineRule="auto"/>
        <w:jc w:val="both"/>
        <w:rPr>
          <w:rFonts w:asciiTheme="minorHAnsi" w:hAnsiTheme="minorHAnsi" w:cstheme="minorHAnsi"/>
        </w:rPr>
      </w:pPr>
      <w:r w:rsidRPr="00490AFA">
        <w:rPr>
          <w:rFonts w:asciiTheme="minorHAnsi" w:hAnsiTheme="minorHAnsi" w:cstheme="minorHAnsi"/>
          <w:lang w:val="en-ZA"/>
        </w:rPr>
        <w:t>Facilitate work sessions with partners to interrogate and refine the concept ideas, specifically undertaking in-depth context analysis, including gender and social analysis and the prioritization of strategies</w:t>
      </w:r>
    </w:p>
    <w:p w14:paraId="537BE1F3" w14:textId="77777777" w:rsidR="00D97A37" w:rsidRPr="00490AFA" w:rsidRDefault="00FA0196" w:rsidP="00F542FB">
      <w:pPr>
        <w:pStyle w:val="ListParagraph"/>
        <w:numPr>
          <w:ilvl w:val="0"/>
          <w:numId w:val="3"/>
        </w:numPr>
        <w:spacing w:line="276" w:lineRule="auto"/>
        <w:jc w:val="both"/>
        <w:rPr>
          <w:rFonts w:asciiTheme="minorHAnsi" w:hAnsiTheme="minorHAnsi" w:cstheme="minorHAnsi"/>
        </w:rPr>
      </w:pPr>
      <w:r w:rsidRPr="00490AFA">
        <w:rPr>
          <w:rFonts w:asciiTheme="minorHAnsi" w:hAnsiTheme="minorHAnsi" w:cstheme="minorHAnsi"/>
          <w:lang w:val="en-ZA"/>
        </w:rPr>
        <w:t>Support partners with writing specific sections of the proposals as may be relevant to the need of the partner</w:t>
      </w:r>
    </w:p>
    <w:p w14:paraId="1DEB171B" w14:textId="40CDD4AF" w:rsidR="00D97A37" w:rsidRPr="00490AFA" w:rsidRDefault="00D97A37" w:rsidP="00F542FB">
      <w:pPr>
        <w:pStyle w:val="ListParagraph"/>
        <w:numPr>
          <w:ilvl w:val="0"/>
          <w:numId w:val="3"/>
        </w:numPr>
        <w:spacing w:line="276" w:lineRule="auto"/>
        <w:jc w:val="both"/>
        <w:rPr>
          <w:rFonts w:asciiTheme="minorHAnsi" w:hAnsiTheme="minorHAnsi" w:cstheme="minorHAnsi"/>
        </w:rPr>
      </w:pPr>
      <w:r w:rsidRPr="00490AFA">
        <w:rPr>
          <w:rFonts w:asciiTheme="minorHAnsi" w:hAnsiTheme="minorHAnsi" w:cstheme="minorHAnsi"/>
          <w:lang w:val="en-ZA"/>
        </w:rPr>
        <w:t>Review draft proposals of partners ensuring alignment between problems, strategies, results, and activities</w:t>
      </w:r>
    </w:p>
    <w:p w14:paraId="58E9165A" w14:textId="6E46ECDA" w:rsidR="006A4E18" w:rsidRPr="00490AFA" w:rsidRDefault="00D97A37" w:rsidP="00F542FB">
      <w:pPr>
        <w:pStyle w:val="ListParagraph"/>
        <w:spacing w:line="276" w:lineRule="auto"/>
        <w:ind w:left="390"/>
        <w:jc w:val="both"/>
        <w:rPr>
          <w:rFonts w:asciiTheme="minorHAnsi" w:hAnsiTheme="minorHAnsi" w:cstheme="minorHAnsi"/>
        </w:rPr>
      </w:pPr>
      <w:r w:rsidRPr="00490AFA">
        <w:rPr>
          <w:rFonts w:asciiTheme="minorHAnsi" w:hAnsiTheme="minorHAnsi" w:cstheme="minorHAnsi"/>
          <w:lang w:val="en-ZA"/>
        </w:rPr>
        <w:t xml:space="preserve">Support partners to finalize proposals following review by STAR Ghana Foundation. </w:t>
      </w:r>
    </w:p>
    <w:p w14:paraId="010B6DB7" w14:textId="77777777" w:rsidR="006A4E18" w:rsidRPr="00490AFA" w:rsidRDefault="006A4E18" w:rsidP="00F542FB">
      <w:pPr>
        <w:pStyle w:val="ListParagraph"/>
        <w:spacing w:line="276" w:lineRule="auto"/>
        <w:ind w:left="390" w:hanging="390"/>
        <w:jc w:val="both"/>
        <w:rPr>
          <w:rFonts w:asciiTheme="minorHAnsi" w:hAnsiTheme="minorHAnsi" w:cstheme="minorHAnsi"/>
          <w:b/>
        </w:rPr>
      </w:pPr>
    </w:p>
    <w:p w14:paraId="2E7CB1FD" w14:textId="77777777" w:rsidR="006A4E18" w:rsidRPr="00490AFA" w:rsidRDefault="006A4E18" w:rsidP="00F542FB">
      <w:pPr>
        <w:pStyle w:val="Heading1"/>
        <w:jc w:val="both"/>
        <w:rPr>
          <w:rFonts w:asciiTheme="minorHAnsi" w:hAnsiTheme="minorHAnsi" w:cstheme="minorHAnsi"/>
          <w:bCs/>
          <w:sz w:val="24"/>
          <w:szCs w:val="24"/>
        </w:rPr>
      </w:pPr>
      <w:r w:rsidRPr="00490AFA">
        <w:rPr>
          <w:rFonts w:asciiTheme="minorHAnsi" w:hAnsiTheme="minorHAnsi" w:cstheme="minorHAnsi"/>
          <w:bCs/>
          <w:sz w:val="24"/>
          <w:szCs w:val="24"/>
        </w:rPr>
        <w:t>4. Deliverables</w:t>
      </w:r>
    </w:p>
    <w:p w14:paraId="4813C13F" w14:textId="77777777" w:rsidR="00D97A37" w:rsidRPr="00490AFA" w:rsidRDefault="00D97A37" w:rsidP="00F542FB">
      <w:pPr>
        <w:pStyle w:val="ListParagraph"/>
        <w:numPr>
          <w:ilvl w:val="0"/>
          <w:numId w:val="1"/>
        </w:numPr>
        <w:spacing w:line="276" w:lineRule="auto"/>
        <w:jc w:val="both"/>
        <w:rPr>
          <w:rFonts w:asciiTheme="minorHAnsi" w:hAnsiTheme="minorHAnsi" w:cstheme="minorHAnsi"/>
        </w:rPr>
      </w:pPr>
      <w:r w:rsidRPr="00490AFA">
        <w:rPr>
          <w:rFonts w:asciiTheme="minorHAnsi" w:hAnsiTheme="minorHAnsi" w:cstheme="minorHAnsi"/>
        </w:rPr>
        <w:t>Technical sessions held with partners</w:t>
      </w:r>
    </w:p>
    <w:p w14:paraId="00C50CB5" w14:textId="522A23ED" w:rsidR="006A4E18" w:rsidRPr="00490AFA" w:rsidRDefault="00D97A37" w:rsidP="00F542FB">
      <w:pPr>
        <w:pStyle w:val="ListParagraph"/>
        <w:numPr>
          <w:ilvl w:val="0"/>
          <w:numId w:val="1"/>
        </w:numPr>
        <w:spacing w:line="276" w:lineRule="auto"/>
        <w:jc w:val="both"/>
        <w:rPr>
          <w:rFonts w:asciiTheme="minorHAnsi" w:hAnsiTheme="minorHAnsi" w:cstheme="minorHAnsi"/>
        </w:rPr>
      </w:pPr>
      <w:r w:rsidRPr="00490AFA">
        <w:rPr>
          <w:rFonts w:asciiTheme="minorHAnsi" w:hAnsiTheme="minorHAnsi" w:cstheme="minorHAnsi"/>
        </w:rPr>
        <w:t xml:space="preserve">Support partners to develop and submit proposals to STAR Ghana Foundation </w:t>
      </w:r>
    </w:p>
    <w:p w14:paraId="6C0B59AD" w14:textId="0C0676EE" w:rsidR="006A4E18" w:rsidRPr="00490AFA" w:rsidRDefault="00D97A37" w:rsidP="00F542FB">
      <w:pPr>
        <w:pStyle w:val="ListParagraph"/>
        <w:numPr>
          <w:ilvl w:val="0"/>
          <w:numId w:val="1"/>
        </w:numPr>
        <w:spacing w:line="276" w:lineRule="auto"/>
        <w:jc w:val="both"/>
        <w:rPr>
          <w:rFonts w:asciiTheme="minorHAnsi" w:hAnsiTheme="minorHAnsi" w:cstheme="minorHAnsi"/>
        </w:rPr>
      </w:pPr>
      <w:r w:rsidRPr="00490AFA">
        <w:rPr>
          <w:rFonts w:asciiTheme="minorHAnsi" w:hAnsiTheme="minorHAnsi" w:cstheme="minorHAnsi"/>
        </w:rPr>
        <w:t xml:space="preserve">Submit a reflection report to STAR Ghana Foundation. </w:t>
      </w:r>
    </w:p>
    <w:p w14:paraId="0A7C2E1F" w14:textId="77777777" w:rsidR="006A4E18" w:rsidRPr="00490AFA" w:rsidRDefault="006A4E18" w:rsidP="00F542FB">
      <w:pPr>
        <w:pStyle w:val="ListParagraph"/>
        <w:spacing w:line="276" w:lineRule="auto"/>
        <w:ind w:left="390"/>
        <w:jc w:val="both"/>
        <w:rPr>
          <w:rFonts w:asciiTheme="minorHAnsi" w:hAnsiTheme="minorHAnsi" w:cstheme="minorHAnsi"/>
        </w:rPr>
      </w:pPr>
    </w:p>
    <w:p w14:paraId="590220DE" w14:textId="77777777" w:rsidR="006A4E18" w:rsidRPr="00490AFA" w:rsidRDefault="006A4E18" w:rsidP="00F542FB">
      <w:pPr>
        <w:spacing w:line="276" w:lineRule="auto"/>
        <w:jc w:val="both"/>
        <w:rPr>
          <w:rFonts w:cstheme="minorHAnsi"/>
          <w:b/>
          <w:sz w:val="24"/>
          <w:szCs w:val="24"/>
        </w:rPr>
      </w:pPr>
      <w:r w:rsidRPr="00490AFA">
        <w:rPr>
          <w:rFonts w:cstheme="minorHAnsi"/>
          <w:b/>
          <w:sz w:val="24"/>
          <w:szCs w:val="24"/>
        </w:rPr>
        <w:t>5. Timeline</w:t>
      </w:r>
    </w:p>
    <w:p w14:paraId="41B3DB09" w14:textId="57864AF4" w:rsidR="006A4E18" w:rsidRPr="00490AFA" w:rsidRDefault="00E75B45" w:rsidP="00F542FB">
      <w:pPr>
        <w:spacing w:line="276" w:lineRule="auto"/>
        <w:jc w:val="both"/>
        <w:rPr>
          <w:rFonts w:cstheme="minorHAnsi"/>
          <w:sz w:val="24"/>
          <w:szCs w:val="24"/>
        </w:rPr>
      </w:pPr>
      <w:r>
        <w:rPr>
          <w:rFonts w:cstheme="minorHAnsi"/>
          <w:sz w:val="24"/>
          <w:szCs w:val="24"/>
        </w:rPr>
        <w:t>The assignment</w:t>
      </w:r>
      <w:r w:rsidR="00C01F22" w:rsidRPr="00490AFA">
        <w:rPr>
          <w:rFonts w:cstheme="minorHAnsi"/>
          <w:sz w:val="24"/>
          <w:szCs w:val="24"/>
        </w:rPr>
        <w:t xml:space="preserve"> is expected to be completed</w:t>
      </w:r>
      <w:r w:rsidR="00306FC5">
        <w:rPr>
          <w:rFonts w:cstheme="minorHAnsi"/>
          <w:sz w:val="24"/>
          <w:szCs w:val="24"/>
        </w:rPr>
        <w:t xml:space="preserve"> over three weeks (3 weeks) between </w:t>
      </w:r>
      <w:r w:rsidR="00945E67">
        <w:rPr>
          <w:rFonts w:cstheme="minorHAnsi"/>
          <w:sz w:val="24"/>
          <w:szCs w:val="24"/>
        </w:rPr>
        <w:t>December 2022</w:t>
      </w:r>
      <w:r w:rsidR="00306FC5">
        <w:rPr>
          <w:rFonts w:cstheme="minorHAnsi"/>
          <w:sz w:val="24"/>
          <w:szCs w:val="24"/>
        </w:rPr>
        <w:t xml:space="preserve"> </w:t>
      </w:r>
      <w:r w:rsidR="006C1946">
        <w:rPr>
          <w:rFonts w:cstheme="minorHAnsi"/>
          <w:sz w:val="24"/>
          <w:szCs w:val="24"/>
        </w:rPr>
        <w:t>and</w:t>
      </w:r>
      <w:r w:rsidR="006C1946">
        <w:rPr>
          <w:rFonts w:cstheme="minorHAnsi"/>
          <w:sz w:val="24"/>
          <w:szCs w:val="24"/>
        </w:rPr>
        <w:t xml:space="preserve"> </w:t>
      </w:r>
      <w:r w:rsidR="00945E67">
        <w:rPr>
          <w:rFonts w:cstheme="minorHAnsi"/>
          <w:sz w:val="24"/>
          <w:szCs w:val="24"/>
        </w:rPr>
        <w:t>January</w:t>
      </w:r>
      <w:r w:rsidR="006C1946">
        <w:rPr>
          <w:rFonts w:cstheme="minorHAnsi"/>
          <w:sz w:val="24"/>
          <w:szCs w:val="24"/>
        </w:rPr>
        <w:t xml:space="preserve"> </w:t>
      </w:r>
      <w:r w:rsidR="00306FC5">
        <w:rPr>
          <w:rFonts w:cstheme="minorHAnsi"/>
          <w:sz w:val="24"/>
          <w:szCs w:val="24"/>
        </w:rPr>
        <w:t>2023.</w:t>
      </w:r>
    </w:p>
    <w:p w14:paraId="2BE6C1CF" w14:textId="54B94614" w:rsidR="006A4E18" w:rsidRPr="00490AFA" w:rsidRDefault="006A4E18" w:rsidP="00F542FB">
      <w:pPr>
        <w:spacing w:line="276" w:lineRule="auto"/>
        <w:jc w:val="both"/>
        <w:rPr>
          <w:rFonts w:cstheme="minorHAnsi"/>
          <w:sz w:val="24"/>
          <w:szCs w:val="24"/>
        </w:rPr>
      </w:pPr>
      <w:r w:rsidRPr="00490AFA">
        <w:rPr>
          <w:rFonts w:cstheme="minorHAnsi"/>
          <w:sz w:val="24"/>
          <w:szCs w:val="24"/>
        </w:rPr>
        <w:t xml:space="preserve">Task related timelines are indicated </w:t>
      </w:r>
      <w:r w:rsidR="00CD256A" w:rsidRPr="00490AFA">
        <w:rPr>
          <w:rFonts w:cstheme="minorHAnsi"/>
          <w:sz w:val="24"/>
          <w:szCs w:val="24"/>
        </w:rPr>
        <w:t>below</w:t>
      </w:r>
      <w:r w:rsidR="00CD256A">
        <w:rPr>
          <w:rFonts w:cstheme="minorHAnsi"/>
          <w:sz w:val="24"/>
          <w:szCs w:val="24"/>
        </w:rPr>
        <w:t>.</w:t>
      </w:r>
    </w:p>
    <w:tbl>
      <w:tblPr>
        <w:tblW w:w="0" w:type="auto"/>
        <w:tblCellMar>
          <w:left w:w="0" w:type="dxa"/>
          <w:right w:w="0" w:type="dxa"/>
        </w:tblCellMar>
        <w:tblLook w:val="04A0" w:firstRow="1" w:lastRow="0" w:firstColumn="1" w:lastColumn="0" w:noHBand="0" w:noVBand="1"/>
      </w:tblPr>
      <w:tblGrid>
        <w:gridCol w:w="890"/>
        <w:gridCol w:w="5343"/>
        <w:gridCol w:w="3117"/>
      </w:tblGrid>
      <w:tr w:rsidR="006A4E18" w:rsidRPr="00490AFA" w14:paraId="26CEAE15" w14:textId="77777777" w:rsidTr="00440178">
        <w:tc>
          <w:tcPr>
            <w:tcW w:w="8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A5FE5C" w14:textId="77777777" w:rsidR="006A4E18" w:rsidRPr="00490AFA" w:rsidRDefault="006A4E18" w:rsidP="00F542FB">
            <w:pPr>
              <w:spacing w:line="276" w:lineRule="auto"/>
              <w:jc w:val="both"/>
              <w:rPr>
                <w:rFonts w:cstheme="minorHAnsi"/>
                <w:b/>
                <w:bCs/>
                <w:sz w:val="24"/>
                <w:szCs w:val="24"/>
              </w:rPr>
            </w:pPr>
            <w:r w:rsidRPr="00490AFA">
              <w:rPr>
                <w:rFonts w:cstheme="minorHAnsi"/>
                <w:b/>
                <w:bCs/>
                <w:sz w:val="24"/>
                <w:szCs w:val="24"/>
              </w:rPr>
              <w:t>No</w:t>
            </w:r>
          </w:p>
        </w:tc>
        <w:tc>
          <w:tcPr>
            <w:tcW w:w="5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1BF94B" w14:textId="77777777" w:rsidR="006A4E18" w:rsidRPr="00490AFA" w:rsidRDefault="006A4E18" w:rsidP="00F542FB">
            <w:pPr>
              <w:spacing w:line="276" w:lineRule="auto"/>
              <w:jc w:val="both"/>
              <w:rPr>
                <w:rFonts w:cstheme="minorHAnsi"/>
                <w:b/>
                <w:bCs/>
                <w:sz w:val="24"/>
                <w:szCs w:val="24"/>
              </w:rPr>
            </w:pPr>
            <w:r w:rsidRPr="00490AFA">
              <w:rPr>
                <w:rFonts w:cstheme="minorHAnsi"/>
                <w:b/>
                <w:bCs/>
                <w:sz w:val="24"/>
                <w:szCs w:val="24"/>
              </w:rPr>
              <w:t>Activity</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37A556" w14:textId="77777777" w:rsidR="006A4E18" w:rsidRPr="00490AFA" w:rsidRDefault="006A4E18" w:rsidP="00F542FB">
            <w:pPr>
              <w:spacing w:line="276" w:lineRule="auto"/>
              <w:jc w:val="both"/>
              <w:rPr>
                <w:rFonts w:cstheme="minorHAnsi"/>
                <w:b/>
                <w:bCs/>
                <w:sz w:val="24"/>
                <w:szCs w:val="24"/>
              </w:rPr>
            </w:pPr>
            <w:r w:rsidRPr="00490AFA">
              <w:rPr>
                <w:rFonts w:cstheme="minorHAnsi"/>
                <w:b/>
                <w:bCs/>
                <w:sz w:val="24"/>
                <w:szCs w:val="24"/>
              </w:rPr>
              <w:t>Timeline</w:t>
            </w:r>
          </w:p>
        </w:tc>
      </w:tr>
      <w:tr w:rsidR="006A4E18" w:rsidRPr="00490AFA" w14:paraId="3C3AE0D8" w14:textId="77777777" w:rsidTr="00440178">
        <w:trPr>
          <w:trHeight w:val="1253"/>
        </w:trPr>
        <w:tc>
          <w:tcPr>
            <w:tcW w:w="8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F92D4D" w14:textId="77777777" w:rsidR="006A4E18" w:rsidRPr="00490AFA" w:rsidRDefault="006A4E18" w:rsidP="00F542FB">
            <w:pPr>
              <w:spacing w:line="276" w:lineRule="auto"/>
              <w:jc w:val="both"/>
              <w:rPr>
                <w:rFonts w:cstheme="minorHAnsi"/>
                <w:sz w:val="24"/>
                <w:szCs w:val="24"/>
              </w:rPr>
            </w:pPr>
            <w:r w:rsidRPr="00490AFA">
              <w:rPr>
                <w:rFonts w:cstheme="minorHAnsi"/>
                <w:sz w:val="24"/>
                <w:szCs w:val="24"/>
              </w:rPr>
              <w:t>1</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2F4BBC5D" w14:textId="65095475" w:rsidR="006A4E18" w:rsidRPr="00490AFA" w:rsidRDefault="00C01F22" w:rsidP="00F542FB">
            <w:pPr>
              <w:spacing w:line="276" w:lineRule="auto"/>
              <w:jc w:val="both"/>
              <w:rPr>
                <w:rFonts w:cstheme="minorHAnsi"/>
                <w:sz w:val="24"/>
                <w:szCs w:val="24"/>
              </w:rPr>
            </w:pPr>
            <w:r w:rsidRPr="00490AFA">
              <w:rPr>
                <w:rFonts w:cstheme="minorHAnsi"/>
                <w:sz w:val="24"/>
                <w:szCs w:val="24"/>
              </w:rPr>
              <w:t xml:space="preserve">Kick start workshop </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07860A04" w14:textId="1AD5DF44" w:rsidR="006A4E18" w:rsidRPr="00490AFA" w:rsidRDefault="006A4E18" w:rsidP="00F542FB">
            <w:pPr>
              <w:spacing w:line="276" w:lineRule="auto"/>
              <w:jc w:val="both"/>
              <w:rPr>
                <w:rFonts w:cstheme="minorHAnsi"/>
                <w:sz w:val="24"/>
                <w:szCs w:val="24"/>
              </w:rPr>
            </w:pPr>
            <w:r w:rsidRPr="00490AFA">
              <w:rPr>
                <w:rFonts w:cstheme="minorHAnsi"/>
                <w:sz w:val="24"/>
                <w:szCs w:val="24"/>
              </w:rPr>
              <w:t>2</w:t>
            </w:r>
            <w:r w:rsidR="00945E67">
              <w:rPr>
                <w:rFonts w:cstheme="minorHAnsi"/>
                <w:sz w:val="24"/>
                <w:szCs w:val="24"/>
              </w:rPr>
              <w:t>9</w:t>
            </w:r>
            <w:r w:rsidR="00945E67" w:rsidRPr="00945E67">
              <w:rPr>
                <w:rFonts w:cstheme="minorHAnsi"/>
                <w:sz w:val="24"/>
                <w:szCs w:val="24"/>
                <w:vertAlign w:val="superscript"/>
              </w:rPr>
              <w:t>th</w:t>
            </w:r>
            <w:r w:rsidRPr="00490AFA">
              <w:rPr>
                <w:rFonts w:cstheme="minorHAnsi"/>
                <w:sz w:val="24"/>
                <w:szCs w:val="24"/>
              </w:rPr>
              <w:t xml:space="preserve"> December 2022</w:t>
            </w:r>
          </w:p>
        </w:tc>
      </w:tr>
      <w:tr w:rsidR="00C01F22" w:rsidRPr="00490AFA" w14:paraId="177C713B" w14:textId="77777777" w:rsidTr="00440178">
        <w:trPr>
          <w:trHeight w:val="1253"/>
        </w:trPr>
        <w:tc>
          <w:tcPr>
            <w:tcW w:w="8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431FE7" w14:textId="24A8ED5B" w:rsidR="00C01F22" w:rsidRPr="00490AFA" w:rsidRDefault="00D012E0" w:rsidP="00F542FB">
            <w:pPr>
              <w:spacing w:line="276" w:lineRule="auto"/>
              <w:jc w:val="both"/>
              <w:rPr>
                <w:rFonts w:cstheme="minorHAnsi"/>
                <w:sz w:val="24"/>
                <w:szCs w:val="24"/>
              </w:rPr>
            </w:pPr>
            <w:r w:rsidRPr="00490AFA">
              <w:rPr>
                <w:rFonts w:cstheme="minorHAnsi"/>
                <w:sz w:val="24"/>
                <w:szCs w:val="24"/>
              </w:rPr>
              <w:t>2</w:t>
            </w:r>
          </w:p>
        </w:tc>
        <w:tc>
          <w:tcPr>
            <w:tcW w:w="5343" w:type="dxa"/>
            <w:tcBorders>
              <w:top w:val="nil"/>
              <w:left w:val="nil"/>
              <w:bottom w:val="single" w:sz="8" w:space="0" w:color="auto"/>
              <w:right w:val="single" w:sz="8" w:space="0" w:color="auto"/>
            </w:tcBorders>
            <w:tcMar>
              <w:top w:w="0" w:type="dxa"/>
              <w:left w:w="108" w:type="dxa"/>
              <w:bottom w:w="0" w:type="dxa"/>
              <w:right w:w="108" w:type="dxa"/>
            </w:tcMar>
          </w:tcPr>
          <w:p w14:paraId="0A2BDD01" w14:textId="5479A20B" w:rsidR="00C01F22" w:rsidRPr="00490AFA" w:rsidRDefault="00C01F22" w:rsidP="00F542FB">
            <w:pPr>
              <w:spacing w:line="276" w:lineRule="auto"/>
              <w:jc w:val="both"/>
              <w:rPr>
                <w:rFonts w:cstheme="minorHAnsi"/>
                <w:sz w:val="24"/>
                <w:szCs w:val="24"/>
              </w:rPr>
            </w:pPr>
            <w:r w:rsidRPr="00490AFA">
              <w:rPr>
                <w:rFonts w:cstheme="minorHAnsi"/>
                <w:sz w:val="24"/>
                <w:szCs w:val="24"/>
              </w:rPr>
              <w:t>Technical session with partners</w:t>
            </w:r>
          </w:p>
        </w:tc>
        <w:tc>
          <w:tcPr>
            <w:tcW w:w="3117" w:type="dxa"/>
            <w:tcBorders>
              <w:top w:val="nil"/>
              <w:left w:val="nil"/>
              <w:bottom w:val="single" w:sz="8" w:space="0" w:color="auto"/>
              <w:right w:val="single" w:sz="8" w:space="0" w:color="auto"/>
            </w:tcBorders>
            <w:tcMar>
              <w:top w:w="0" w:type="dxa"/>
              <w:left w:w="108" w:type="dxa"/>
              <w:bottom w:w="0" w:type="dxa"/>
              <w:right w:w="108" w:type="dxa"/>
            </w:tcMar>
          </w:tcPr>
          <w:p w14:paraId="4FCA1B0C" w14:textId="1C9B6DCC" w:rsidR="00C01F22" w:rsidRPr="00490AFA" w:rsidRDefault="00945E67" w:rsidP="00F542FB">
            <w:pPr>
              <w:spacing w:line="276" w:lineRule="auto"/>
              <w:jc w:val="both"/>
              <w:rPr>
                <w:rFonts w:cstheme="minorHAnsi"/>
                <w:sz w:val="24"/>
                <w:szCs w:val="24"/>
              </w:rPr>
            </w:pPr>
            <w:r>
              <w:rPr>
                <w:rFonts w:cstheme="minorHAnsi"/>
                <w:sz w:val="24"/>
                <w:szCs w:val="24"/>
              </w:rPr>
              <w:t>January 2023</w:t>
            </w:r>
          </w:p>
        </w:tc>
      </w:tr>
      <w:tr w:rsidR="006A4E18" w:rsidRPr="00490AFA" w14:paraId="4934F7A2" w14:textId="77777777" w:rsidTr="00440178">
        <w:tc>
          <w:tcPr>
            <w:tcW w:w="8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D08A72" w14:textId="75B9A953" w:rsidR="006A4E18" w:rsidRPr="00490AFA" w:rsidRDefault="00D012E0" w:rsidP="00F542FB">
            <w:pPr>
              <w:spacing w:line="276" w:lineRule="auto"/>
              <w:jc w:val="both"/>
              <w:rPr>
                <w:rFonts w:cstheme="minorHAnsi"/>
                <w:sz w:val="24"/>
                <w:szCs w:val="24"/>
              </w:rPr>
            </w:pPr>
            <w:r w:rsidRPr="00490AFA">
              <w:rPr>
                <w:rFonts w:cstheme="minorHAnsi"/>
                <w:sz w:val="24"/>
                <w:szCs w:val="24"/>
              </w:rPr>
              <w:t>3</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105C184D" w14:textId="6839B9D9" w:rsidR="006A4E18" w:rsidRPr="00490AFA" w:rsidRDefault="006A4E18" w:rsidP="00F542FB">
            <w:pPr>
              <w:spacing w:line="276" w:lineRule="auto"/>
              <w:jc w:val="both"/>
              <w:rPr>
                <w:rFonts w:cstheme="minorHAnsi"/>
                <w:sz w:val="24"/>
                <w:szCs w:val="24"/>
              </w:rPr>
            </w:pPr>
            <w:r w:rsidRPr="00490AFA">
              <w:rPr>
                <w:rFonts w:cstheme="minorHAnsi"/>
                <w:sz w:val="24"/>
                <w:szCs w:val="24"/>
              </w:rPr>
              <w:t xml:space="preserve">Submission of </w:t>
            </w:r>
            <w:r w:rsidR="00FD3E20">
              <w:rPr>
                <w:rFonts w:cstheme="minorHAnsi"/>
                <w:sz w:val="24"/>
                <w:szCs w:val="24"/>
              </w:rPr>
              <w:t xml:space="preserve">the </w:t>
            </w:r>
            <w:r w:rsidRPr="00490AFA">
              <w:rPr>
                <w:rFonts w:cstheme="minorHAnsi"/>
                <w:sz w:val="24"/>
                <w:szCs w:val="24"/>
              </w:rPr>
              <w:t>first draft of proposal</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381CF021" w14:textId="3B1EFB75" w:rsidR="006A4E18" w:rsidRPr="00490AFA" w:rsidRDefault="006A4E18" w:rsidP="00F542FB">
            <w:pPr>
              <w:spacing w:line="276" w:lineRule="auto"/>
              <w:jc w:val="both"/>
              <w:rPr>
                <w:rFonts w:cstheme="minorHAnsi"/>
                <w:sz w:val="24"/>
                <w:szCs w:val="24"/>
              </w:rPr>
            </w:pPr>
            <w:r w:rsidRPr="00490AFA">
              <w:rPr>
                <w:rFonts w:cstheme="minorHAnsi"/>
                <w:sz w:val="24"/>
                <w:szCs w:val="24"/>
              </w:rPr>
              <w:t>January 2023</w:t>
            </w:r>
          </w:p>
        </w:tc>
      </w:tr>
      <w:tr w:rsidR="006A4E18" w:rsidRPr="00490AFA" w14:paraId="14861048" w14:textId="77777777" w:rsidTr="00440178">
        <w:tc>
          <w:tcPr>
            <w:tcW w:w="8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122596" w14:textId="77777777" w:rsidR="006A4E18" w:rsidRPr="00490AFA" w:rsidRDefault="006A4E18" w:rsidP="00F542FB">
            <w:pPr>
              <w:spacing w:line="276" w:lineRule="auto"/>
              <w:jc w:val="both"/>
              <w:rPr>
                <w:rFonts w:cstheme="minorHAnsi"/>
                <w:sz w:val="24"/>
                <w:szCs w:val="24"/>
              </w:rPr>
            </w:pPr>
            <w:r w:rsidRPr="00490AFA">
              <w:rPr>
                <w:rFonts w:cstheme="minorHAnsi"/>
                <w:sz w:val="24"/>
                <w:szCs w:val="24"/>
              </w:rPr>
              <w:lastRenderedPageBreak/>
              <w:t>4</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3738B72C" w14:textId="77777777" w:rsidR="006A4E18" w:rsidRPr="00490AFA" w:rsidRDefault="006A4E18" w:rsidP="00F542FB">
            <w:pPr>
              <w:spacing w:line="276" w:lineRule="auto"/>
              <w:jc w:val="both"/>
              <w:rPr>
                <w:rFonts w:cstheme="minorHAnsi"/>
                <w:sz w:val="24"/>
                <w:szCs w:val="24"/>
              </w:rPr>
            </w:pPr>
            <w:r w:rsidRPr="00490AFA">
              <w:rPr>
                <w:rFonts w:cstheme="minorHAnsi"/>
                <w:sz w:val="24"/>
                <w:szCs w:val="24"/>
              </w:rPr>
              <w:t>Submission of final proposal</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15D7D7FF" w14:textId="23D2EA22" w:rsidR="006A4E18" w:rsidRPr="00490AFA" w:rsidRDefault="006A4E18" w:rsidP="00F542FB">
            <w:pPr>
              <w:spacing w:line="276" w:lineRule="auto"/>
              <w:jc w:val="both"/>
              <w:rPr>
                <w:rFonts w:cstheme="minorHAnsi"/>
                <w:sz w:val="24"/>
                <w:szCs w:val="24"/>
              </w:rPr>
            </w:pPr>
            <w:r w:rsidRPr="00490AFA">
              <w:rPr>
                <w:rFonts w:cstheme="minorHAnsi"/>
                <w:sz w:val="24"/>
                <w:szCs w:val="24"/>
              </w:rPr>
              <w:t>January 2023</w:t>
            </w:r>
          </w:p>
        </w:tc>
      </w:tr>
      <w:tr w:rsidR="006A4E18" w:rsidRPr="00490AFA" w14:paraId="1390402C" w14:textId="77777777" w:rsidTr="00440178">
        <w:tc>
          <w:tcPr>
            <w:tcW w:w="8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2B47EF" w14:textId="77777777" w:rsidR="006A4E18" w:rsidRPr="00490AFA" w:rsidRDefault="006A4E18" w:rsidP="00F542FB">
            <w:pPr>
              <w:spacing w:line="276" w:lineRule="auto"/>
              <w:jc w:val="both"/>
              <w:rPr>
                <w:rFonts w:cstheme="minorHAnsi"/>
                <w:sz w:val="24"/>
                <w:szCs w:val="24"/>
              </w:rPr>
            </w:pPr>
            <w:r w:rsidRPr="00490AFA">
              <w:rPr>
                <w:rFonts w:cstheme="minorHAnsi"/>
                <w:sz w:val="24"/>
                <w:szCs w:val="24"/>
              </w:rPr>
              <w:t>5</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75739B59" w14:textId="5A4A974C" w:rsidR="006A4E18" w:rsidRPr="00490AFA" w:rsidRDefault="006A4E18" w:rsidP="00F542FB">
            <w:pPr>
              <w:spacing w:line="276" w:lineRule="auto"/>
              <w:jc w:val="both"/>
              <w:rPr>
                <w:rFonts w:cstheme="minorHAnsi"/>
                <w:sz w:val="24"/>
                <w:szCs w:val="24"/>
              </w:rPr>
            </w:pPr>
            <w:r w:rsidRPr="00490AFA">
              <w:rPr>
                <w:rFonts w:cstheme="minorHAnsi"/>
                <w:sz w:val="24"/>
                <w:szCs w:val="24"/>
              </w:rPr>
              <w:t xml:space="preserve">Submission of </w:t>
            </w:r>
            <w:r w:rsidR="00C01F22" w:rsidRPr="00490AFA">
              <w:rPr>
                <w:rFonts w:cstheme="minorHAnsi"/>
                <w:sz w:val="24"/>
                <w:szCs w:val="24"/>
              </w:rPr>
              <w:t>reflection report</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6F1BAB87" w14:textId="10CED2D5" w:rsidR="006A4E18" w:rsidRPr="00490AFA" w:rsidRDefault="006A4E18" w:rsidP="00F542FB">
            <w:pPr>
              <w:spacing w:line="276" w:lineRule="auto"/>
              <w:jc w:val="both"/>
              <w:rPr>
                <w:rFonts w:cstheme="minorHAnsi"/>
                <w:sz w:val="24"/>
                <w:szCs w:val="24"/>
              </w:rPr>
            </w:pPr>
            <w:r w:rsidRPr="00490AFA">
              <w:rPr>
                <w:rFonts w:cstheme="minorHAnsi"/>
                <w:sz w:val="24"/>
                <w:szCs w:val="24"/>
              </w:rPr>
              <w:t>January 2023</w:t>
            </w:r>
          </w:p>
        </w:tc>
      </w:tr>
    </w:tbl>
    <w:p w14:paraId="6D17D942" w14:textId="77777777" w:rsidR="006A4E18" w:rsidRPr="00490AFA" w:rsidRDefault="006A4E18" w:rsidP="00F542FB">
      <w:pPr>
        <w:spacing w:line="276" w:lineRule="auto"/>
        <w:jc w:val="both"/>
        <w:rPr>
          <w:rFonts w:cstheme="minorHAnsi"/>
          <w:sz w:val="24"/>
          <w:szCs w:val="24"/>
        </w:rPr>
      </w:pPr>
    </w:p>
    <w:p w14:paraId="46F69A29" w14:textId="77777777" w:rsidR="006A4E18" w:rsidRPr="00490AFA" w:rsidRDefault="006A4E18" w:rsidP="00F542FB">
      <w:pPr>
        <w:pStyle w:val="Heading1"/>
        <w:spacing w:line="276" w:lineRule="auto"/>
        <w:ind w:left="-5"/>
        <w:jc w:val="both"/>
        <w:rPr>
          <w:rFonts w:asciiTheme="minorHAnsi" w:hAnsiTheme="minorHAnsi" w:cstheme="minorHAnsi"/>
          <w:sz w:val="24"/>
          <w:szCs w:val="24"/>
        </w:rPr>
      </w:pPr>
      <w:r w:rsidRPr="00490AFA">
        <w:rPr>
          <w:rFonts w:asciiTheme="minorHAnsi" w:hAnsiTheme="minorHAnsi" w:cstheme="minorHAnsi"/>
          <w:sz w:val="24"/>
          <w:szCs w:val="24"/>
        </w:rPr>
        <w:t>6. Support from the Programme Management Team</w:t>
      </w:r>
    </w:p>
    <w:p w14:paraId="7D84E0FF" w14:textId="77777777" w:rsidR="006A4E18" w:rsidRPr="00490AFA" w:rsidRDefault="006A4E18" w:rsidP="00F542FB">
      <w:pPr>
        <w:spacing w:line="276" w:lineRule="auto"/>
        <w:ind w:left="-5"/>
        <w:jc w:val="both"/>
        <w:rPr>
          <w:rFonts w:cstheme="minorHAnsi"/>
          <w:sz w:val="24"/>
          <w:szCs w:val="24"/>
        </w:rPr>
      </w:pPr>
      <w:r w:rsidRPr="00490AFA">
        <w:rPr>
          <w:rFonts w:cstheme="minorHAnsi"/>
          <w:sz w:val="24"/>
          <w:szCs w:val="24"/>
        </w:rPr>
        <w:t>The STAR Ghana team will support the consultant for the successful execution of this assignment. Specified tasks by the team are outlined below.</w:t>
      </w:r>
    </w:p>
    <w:p w14:paraId="6DB88920" w14:textId="6C4DE3ED" w:rsidR="006A4E18" w:rsidRPr="00490AFA" w:rsidRDefault="006A4E18" w:rsidP="00F542FB">
      <w:pPr>
        <w:spacing w:line="276" w:lineRule="auto"/>
        <w:ind w:left="-5"/>
        <w:jc w:val="both"/>
        <w:rPr>
          <w:rFonts w:cstheme="minorHAnsi"/>
          <w:sz w:val="24"/>
          <w:szCs w:val="24"/>
        </w:rPr>
      </w:pPr>
      <w:r w:rsidRPr="00490AFA">
        <w:rPr>
          <w:rFonts w:cstheme="minorHAnsi"/>
          <w:sz w:val="24"/>
          <w:szCs w:val="24"/>
          <w:u w:val="single" w:color="000000"/>
        </w:rPr>
        <w:t xml:space="preserve">Head of </w:t>
      </w:r>
      <w:proofErr w:type="spellStart"/>
      <w:r w:rsidRPr="00490AFA">
        <w:rPr>
          <w:rFonts w:cstheme="minorHAnsi"/>
          <w:sz w:val="24"/>
          <w:szCs w:val="24"/>
          <w:u w:val="single" w:color="000000"/>
        </w:rPr>
        <w:t>Programmes</w:t>
      </w:r>
      <w:proofErr w:type="spellEnd"/>
      <w:r w:rsidRPr="00490AFA">
        <w:rPr>
          <w:rFonts w:cstheme="minorHAnsi"/>
          <w:sz w:val="24"/>
          <w:szCs w:val="24"/>
        </w:rPr>
        <w:t xml:space="preserve">: Overall responsibility for the assignment and provision of technical support. The Head of </w:t>
      </w:r>
      <w:proofErr w:type="spellStart"/>
      <w:r w:rsidRPr="00490AFA">
        <w:rPr>
          <w:rFonts w:cstheme="minorHAnsi"/>
          <w:sz w:val="24"/>
          <w:szCs w:val="24"/>
        </w:rPr>
        <w:t>Programmes</w:t>
      </w:r>
      <w:proofErr w:type="spellEnd"/>
      <w:r w:rsidRPr="00490AFA">
        <w:rPr>
          <w:rFonts w:cstheme="minorHAnsi"/>
          <w:sz w:val="24"/>
          <w:szCs w:val="24"/>
        </w:rPr>
        <w:t xml:space="preserve"> will lead the review of draft proposals and provide </w:t>
      </w:r>
      <w:r w:rsidR="00CD256A">
        <w:rPr>
          <w:rFonts w:cstheme="minorHAnsi"/>
          <w:sz w:val="24"/>
          <w:szCs w:val="24"/>
        </w:rPr>
        <w:t xml:space="preserve">the </w:t>
      </w:r>
      <w:r w:rsidRPr="00490AFA">
        <w:rPr>
          <w:rFonts w:cstheme="minorHAnsi"/>
          <w:sz w:val="24"/>
          <w:szCs w:val="24"/>
        </w:rPr>
        <w:t xml:space="preserve">required support for their finalization. </w:t>
      </w:r>
    </w:p>
    <w:p w14:paraId="1D8C283A" w14:textId="72DD6E44" w:rsidR="00D97A37" w:rsidRPr="00490AFA" w:rsidRDefault="006A4E18" w:rsidP="00F542FB">
      <w:pPr>
        <w:spacing w:line="276" w:lineRule="auto"/>
        <w:ind w:left="-5"/>
        <w:jc w:val="both"/>
        <w:rPr>
          <w:rFonts w:cstheme="minorHAnsi"/>
          <w:sz w:val="24"/>
          <w:szCs w:val="24"/>
        </w:rPr>
      </w:pPr>
      <w:r w:rsidRPr="00490AFA">
        <w:rPr>
          <w:rFonts w:cstheme="minorHAnsi"/>
          <w:sz w:val="24"/>
          <w:szCs w:val="24"/>
          <w:u w:val="single" w:color="000000"/>
        </w:rPr>
        <w:t>Projects Manager</w:t>
      </w:r>
      <w:r w:rsidRPr="00490AFA">
        <w:rPr>
          <w:rFonts w:cstheme="minorHAnsi"/>
          <w:sz w:val="24"/>
          <w:szCs w:val="24"/>
        </w:rPr>
        <w:t xml:space="preserve">: Support the review of draft proposals and serve as a liaison between the consultant and </w:t>
      </w:r>
      <w:r w:rsidR="00CD256A">
        <w:rPr>
          <w:rFonts w:cstheme="minorHAnsi"/>
          <w:sz w:val="24"/>
          <w:szCs w:val="24"/>
        </w:rPr>
        <w:t>STAR-Ghana</w:t>
      </w:r>
      <w:r w:rsidRPr="00490AFA">
        <w:rPr>
          <w:rFonts w:cstheme="minorHAnsi"/>
          <w:sz w:val="24"/>
          <w:szCs w:val="24"/>
        </w:rPr>
        <w:t xml:space="preserve">. </w:t>
      </w:r>
    </w:p>
    <w:p w14:paraId="202F223F" w14:textId="77777777" w:rsidR="00D97A37" w:rsidRPr="00490AFA" w:rsidRDefault="00D97A37" w:rsidP="00F542FB">
      <w:pPr>
        <w:spacing w:line="240" w:lineRule="auto"/>
        <w:jc w:val="both"/>
        <w:rPr>
          <w:rFonts w:cstheme="minorHAnsi"/>
          <w:b/>
          <w:sz w:val="24"/>
          <w:szCs w:val="24"/>
        </w:rPr>
      </w:pPr>
      <w:r w:rsidRPr="00490AFA">
        <w:rPr>
          <w:rFonts w:cstheme="minorHAnsi"/>
          <w:b/>
          <w:sz w:val="24"/>
          <w:szCs w:val="24"/>
        </w:rPr>
        <w:t>Competencies Required</w:t>
      </w:r>
    </w:p>
    <w:p w14:paraId="4B419657" w14:textId="735AFEB7" w:rsidR="00D97A37" w:rsidRPr="00490AFA" w:rsidRDefault="00D97A37" w:rsidP="00F542FB">
      <w:pPr>
        <w:spacing w:after="0" w:line="240" w:lineRule="auto"/>
        <w:jc w:val="both"/>
        <w:rPr>
          <w:rFonts w:cstheme="minorHAnsi"/>
          <w:sz w:val="24"/>
          <w:szCs w:val="24"/>
          <w:lang w:val="en-ZA"/>
        </w:rPr>
      </w:pPr>
      <w:r w:rsidRPr="00490AFA">
        <w:rPr>
          <w:rFonts w:cstheme="minorHAnsi"/>
          <w:sz w:val="24"/>
          <w:szCs w:val="24"/>
          <w:lang w:val="en-ZA"/>
        </w:rPr>
        <w:t xml:space="preserve">STAR-Ghana is looking for Accompaniers with </w:t>
      </w:r>
      <w:r w:rsidR="007B20EC" w:rsidRPr="00490AFA">
        <w:rPr>
          <w:rFonts w:cstheme="minorHAnsi"/>
          <w:sz w:val="24"/>
          <w:szCs w:val="24"/>
          <w:lang w:val="en-ZA"/>
        </w:rPr>
        <w:t>expertise in project design and experiences</w:t>
      </w:r>
      <w:r w:rsidR="001C1379" w:rsidRPr="00490AFA">
        <w:rPr>
          <w:rFonts w:cstheme="minorHAnsi"/>
          <w:sz w:val="24"/>
          <w:szCs w:val="24"/>
          <w:lang w:val="en-ZA"/>
        </w:rPr>
        <w:t xml:space="preserve"> in inclusive</w:t>
      </w:r>
      <w:r w:rsidR="007B20EC" w:rsidRPr="00490AFA">
        <w:rPr>
          <w:rFonts w:cstheme="minorHAnsi"/>
          <w:sz w:val="24"/>
          <w:szCs w:val="24"/>
          <w:lang w:val="en-ZA"/>
        </w:rPr>
        <w:t xml:space="preserve"> programming</w:t>
      </w:r>
      <w:r w:rsidR="001C1379" w:rsidRPr="00490AFA">
        <w:rPr>
          <w:rFonts w:cstheme="minorHAnsi"/>
          <w:sz w:val="24"/>
          <w:szCs w:val="24"/>
          <w:lang w:val="en-ZA"/>
        </w:rPr>
        <w:t xml:space="preserve">. They should also be familiar with issues confronting underserved groups and best practices, to inform </w:t>
      </w:r>
      <w:r w:rsidR="00506571">
        <w:rPr>
          <w:rFonts w:cstheme="minorHAnsi"/>
          <w:sz w:val="24"/>
          <w:szCs w:val="24"/>
          <w:lang w:val="en-ZA"/>
        </w:rPr>
        <w:t xml:space="preserve">the </w:t>
      </w:r>
      <w:r w:rsidR="001C1379" w:rsidRPr="00490AFA">
        <w:rPr>
          <w:rFonts w:cstheme="minorHAnsi"/>
          <w:sz w:val="24"/>
          <w:szCs w:val="24"/>
          <w:lang w:val="en-ZA"/>
        </w:rPr>
        <w:t xml:space="preserve">prioritization of strategies. </w:t>
      </w:r>
      <w:r w:rsidRPr="00490AFA">
        <w:rPr>
          <w:rFonts w:cstheme="minorHAnsi"/>
          <w:sz w:val="24"/>
          <w:szCs w:val="24"/>
          <w:lang w:val="en-ZA"/>
        </w:rPr>
        <w:t xml:space="preserve">In addition, accompaniers should have process skills </w:t>
      </w:r>
      <w:r w:rsidR="00306FC5" w:rsidRPr="00490AFA">
        <w:rPr>
          <w:rFonts w:cstheme="minorHAnsi"/>
          <w:sz w:val="24"/>
          <w:szCs w:val="24"/>
          <w:lang w:val="en-ZA"/>
        </w:rPr>
        <w:t>to</w:t>
      </w:r>
      <w:r w:rsidR="001C1379" w:rsidRPr="00490AFA">
        <w:rPr>
          <w:rFonts w:cstheme="minorHAnsi"/>
          <w:sz w:val="24"/>
          <w:szCs w:val="24"/>
          <w:lang w:val="en-ZA"/>
        </w:rPr>
        <w:t xml:space="preserve"> enable them </w:t>
      </w:r>
      <w:r w:rsidR="00506571">
        <w:rPr>
          <w:rFonts w:cstheme="minorHAnsi"/>
          <w:sz w:val="24"/>
          <w:szCs w:val="24"/>
          <w:lang w:val="en-ZA"/>
        </w:rPr>
        <w:t xml:space="preserve">to </w:t>
      </w:r>
      <w:r w:rsidR="001C1379" w:rsidRPr="00490AFA">
        <w:rPr>
          <w:rFonts w:cstheme="minorHAnsi"/>
          <w:sz w:val="24"/>
          <w:szCs w:val="24"/>
          <w:lang w:val="en-ZA"/>
        </w:rPr>
        <w:t xml:space="preserve">work with organizations in </w:t>
      </w:r>
      <w:r w:rsidR="000423FC" w:rsidRPr="00490AFA">
        <w:rPr>
          <w:rFonts w:cstheme="minorHAnsi"/>
          <w:sz w:val="24"/>
          <w:szCs w:val="24"/>
          <w:lang w:val="en-ZA"/>
        </w:rPr>
        <w:t xml:space="preserve">a supportive manner. </w:t>
      </w:r>
      <w:r w:rsidRPr="00490AFA">
        <w:rPr>
          <w:rFonts w:cstheme="minorHAnsi"/>
          <w:sz w:val="24"/>
          <w:szCs w:val="24"/>
          <w:lang w:val="en-ZA"/>
        </w:rPr>
        <w:t xml:space="preserve"> </w:t>
      </w:r>
    </w:p>
    <w:p w14:paraId="774C9B0E" w14:textId="6705DFFE" w:rsidR="000423FC" w:rsidRPr="00490AFA" w:rsidRDefault="000423FC" w:rsidP="00F542FB">
      <w:pPr>
        <w:spacing w:after="0" w:line="240" w:lineRule="auto"/>
        <w:jc w:val="both"/>
        <w:rPr>
          <w:rFonts w:cstheme="minorHAnsi"/>
          <w:sz w:val="24"/>
          <w:szCs w:val="24"/>
          <w:lang w:val="en-ZA"/>
        </w:rPr>
      </w:pPr>
    </w:p>
    <w:p w14:paraId="676F113A" w14:textId="122EB895" w:rsidR="000423FC" w:rsidRDefault="000423FC" w:rsidP="00F542FB">
      <w:pPr>
        <w:spacing w:after="0" w:line="240" w:lineRule="auto"/>
        <w:jc w:val="both"/>
        <w:rPr>
          <w:rFonts w:cstheme="minorHAnsi"/>
          <w:sz w:val="24"/>
          <w:szCs w:val="24"/>
          <w:lang w:val="en-ZA"/>
        </w:rPr>
      </w:pPr>
      <w:r w:rsidRPr="00490AFA">
        <w:rPr>
          <w:rFonts w:cstheme="minorHAnsi"/>
          <w:sz w:val="24"/>
          <w:szCs w:val="24"/>
          <w:lang w:val="en-ZA"/>
        </w:rPr>
        <w:t>Qualification</w:t>
      </w:r>
    </w:p>
    <w:p w14:paraId="256BF449" w14:textId="1C853C0C" w:rsidR="00CB2DE3" w:rsidRDefault="00FF6EAC" w:rsidP="00F542FB">
      <w:pPr>
        <w:spacing w:after="0" w:line="240" w:lineRule="auto"/>
        <w:jc w:val="both"/>
        <w:rPr>
          <w:rFonts w:cstheme="minorHAnsi"/>
          <w:sz w:val="24"/>
          <w:szCs w:val="24"/>
          <w:lang w:val="en-ZA"/>
        </w:rPr>
      </w:pPr>
      <w:r>
        <w:rPr>
          <w:rFonts w:cstheme="minorHAnsi"/>
          <w:sz w:val="24"/>
          <w:szCs w:val="24"/>
          <w:lang w:val="en-ZA"/>
        </w:rPr>
        <w:t>The Accompanier</w:t>
      </w:r>
      <w:r w:rsidR="008A147E">
        <w:rPr>
          <w:rFonts w:cstheme="minorHAnsi"/>
          <w:sz w:val="24"/>
          <w:szCs w:val="24"/>
          <w:lang w:val="en-ZA"/>
        </w:rPr>
        <w:t xml:space="preserve"> </w:t>
      </w:r>
      <w:proofErr w:type="gramStart"/>
      <w:r w:rsidR="008A147E">
        <w:rPr>
          <w:rFonts w:cstheme="minorHAnsi"/>
          <w:sz w:val="24"/>
          <w:szCs w:val="24"/>
          <w:lang w:val="en-ZA"/>
        </w:rPr>
        <w:t>must;</w:t>
      </w:r>
      <w:proofErr w:type="gramEnd"/>
    </w:p>
    <w:p w14:paraId="1E429933" w14:textId="04EA9816" w:rsidR="00CB2DE3" w:rsidRDefault="00CB2DE3" w:rsidP="00F542FB">
      <w:pPr>
        <w:pStyle w:val="ListParagraph"/>
        <w:numPr>
          <w:ilvl w:val="0"/>
          <w:numId w:val="6"/>
        </w:numPr>
        <w:spacing w:after="200" w:line="360" w:lineRule="auto"/>
        <w:jc w:val="both"/>
        <w:rPr>
          <w:rFonts w:asciiTheme="minorHAnsi" w:eastAsia="Calibri" w:hAnsiTheme="minorHAnsi" w:cstheme="minorHAnsi"/>
          <w:bCs/>
          <w:iCs/>
        </w:rPr>
      </w:pPr>
      <w:r>
        <w:rPr>
          <w:rFonts w:asciiTheme="minorHAnsi" w:eastAsia="Calibri" w:hAnsiTheme="minorHAnsi" w:cstheme="minorHAnsi"/>
          <w:bCs/>
          <w:iCs/>
        </w:rPr>
        <w:t>Possess at least a master’s degree in Development Studies, Social Policy</w:t>
      </w:r>
      <w:r w:rsidR="00506571">
        <w:rPr>
          <w:rFonts w:asciiTheme="minorHAnsi" w:eastAsia="Calibri" w:hAnsiTheme="minorHAnsi" w:cstheme="minorHAnsi"/>
          <w:bCs/>
          <w:iCs/>
        </w:rPr>
        <w:t>,</w:t>
      </w:r>
      <w:r>
        <w:rPr>
          <w:rFonts w:asciiTheme="minorHAnsi" w:eastAsia="Calibri" w:hAnsiTheme="minorHAnsi" w:cstheme="minorHAnsi"/>
          <w:bCs/>
          <w:iCs/>
        </w:rPr>
        <w:t xml:space="preserve"> or any related field.</w:t>
      </w:r>
    </w:p>
    <w:p w14:paraId="7BFBE941" w14:textId="77777777" w:rsidR="00CB2DE3" w:rsidRDefault="00CB2DE3" w:rsidP="00F542FB">
      <w:pPr>
        <w:pStyle w:val="ListParagraph"/>
        <w:numPr>
          <w:ilvl w:val="0"/>
          <w:numId w:val="6"/>
        </w:numPr>
        <w:spacing w:after="200" w:line="360" w:lineRule="auto"/>
        <w:jc w:val="both"/>
        <w:rPr>
          <w:rFonts w:asciiTheme="minorHAnsi" w:eastAsia="Calibri" w:hAnsiTheme="minorHAnsi" w:cstheme="minorHAnsi"/>
          <w:bCs/>
          <w:iCs/>
        </w:rPr>
      </w:pPr>
      <w:r>
        <w:rPr>
          <w:rFonts w:asciiTheme="minorHAnsi" w:eastAsia="Calibri" w:hAnsiTheme="minorHAnsi" w:cstheme="minorHAnsi"/>
          <w:bCs/>
          <w:iCs/>
        </w:rPr>
        <w:t xml:space="preserve">Possess at least 5 years of professional experience in the NGO field. </w:t>
      </w:r>
    </w:p>
    <w:p w14:paraId="0A305781" w14:textId="77777777" w:rsidR="00CB2DE3" w:rsidRDefault="00CB2DE3" w:rsidP="00F542FB">
      <w:pPr>
        <w:pStyle w:val="ListParagraph"/>
        <w:numPr>
          <w:ilvl w:val="0"/>
          <w:numId w:val="6"/>
        </w:numPr>
        <w:spacing w:after="200" w:line="360" w:lineRule="auto"/>
        <w:jc w:val="both"/>
        <w:rPr>
          <w:rFonts w:asciiTheme="minorHAnsi" w:eastAsia="Calibri" w:hAnsiTheme="minorHAnsi" w:cstheme="minorHAnsi"/>
          <w:bCs/>
          <w:iCs/>
        </w:rPr>
      </w:pPr>
      <w:r>
        <w:rPr>
          <w:rFonts w:asciiTheme="minorHAnsi" w:eastAsia="Calibri" w:hAnsiTheme="minorHAnsi" w:cstheme="minorHAnsi"/>
          <w:bCs/>
          <w:iCs/>
        </w:rPr>
        <w:t xml:space="preserve">Appreciates issues on gender equality and social inclusion. </w:t>
      </w:r>
    </w:p>
    <w:p w14:paraId="7B99B11F" w14:textId="77777777" w:rsidR="00CB2DE3" w:rsidRDefault="00CB2DE3" w:rsidP="00F542FB">
      <w:pPr>
        <w:pStyle w:val="ListParagraph"/>
        <w:numPr>
          <w:ilvl w:val="0"/>
          <w:numId w:val="6"/>
        </w:numPr>
        <w:spacing w:after="200" w:line="360" w:lineRule="auto"/>
        <w:jc w:val="both"/>
        <w:rPr>
          <w:rFonts w:asciiTheme="minorHAnsi" w:eastAsia="Calibri" w:hAnsiTheme="minorHAnsi" w:cstheme="minorHAnsi"/>
          <w:bCs/>
          <w:iCs/>
        </w:rPr>
      </w:pPr>
      <w:r>
        <w:rPr>
          <w:rFonts w:asciiTheme="minorHAnsi" w:eastAsia="Calibri" w:hAnsiTheme="minorHAnsi" w:cstheme="minorHAnsi"/>
          <w:bCs/>
          <w:iCs/>
        </w:rPr>
        <w:t xml:space="preserve">Has the ability to work within a limited time frame. </w:t>
      </w:r>
    </w:p>
    <w:p w14:paraId="522CFA7B" w14:textId="77777777" w:rsidR="00CB2DE3" w:rsidRDefault="00CB2DE3" w:rsidP="00F542FB">
      <w:pPr>
        <w:pStyle w:val="ListParagraph"/>
        <w:numPr>
          <w:ilvl w:val="0"/>
          <w:numId w:val="6"/>
        </w:numPr>
        <w:spacing w:after="200" w:line="360" w:lineRule="auto"/>
        <w:jc w:val="both"/>
        <w:rPr>
          <w:rFonts w:asciiTheme="minorHAnsi" w:eastAsia="Calibri" w:hAnsiTheme="minorHAnsi" w:cstheme="minorHAnsi"/>
          <w:bCs/>
          <w:iCs/>
        </w:rPr>
      </w:pPr>
      <w:r>
        <w:rPr>
          <w:rFonts w:asciiTheme="minorHAnsi" w:eastAsia="Calibri" w:hAnsiTheme="minorHAnsi" w:cstheme="minorHAnsi"/>
          <w:bCs/>
          <w:iCs/>
        </w:rPr>
        <w:t>Experience working with grassroot organisations and issues</w:t>
      </w:r>
    </w:p>
    <w:p w14:paraId="1B2BB666" w14:textId="77777777" w:rsidR="00CB2DE3" w:rsidRPr="00490AFA" w:rsidRDefault="00CB2DE3" w:rsidP="00F542FB">
      <w:pPr>
        <w:spacing w:after="0" w:line="240" w:lineRule="auto"/>
        <w:jc w:val="both"/>
        <w:rPr>
          <w:rFonts w:cstheme="minorHAnsi"/>
          <w:sz w:val="24"/>
          <w:szCs w:val="24"/>
          <w:lang w:val="en-ZA"/>
        </w:rPr>
      </w:pPr>
    </w:p>
    <w:p w14:paraId="70884271" w14:textId="77777777" w:rsidR="00D97A37" w:rsidRPr="00490AFA" w:rsidRDefault="00D97A37" w:rsidP="00F542FB">
      <w:pPr>
        <w:spacing w:line="276" w:lineRule="auto"/>
        <w:ind w:left="-5"/>
        <w:jc w:val="both"/>
        <w:rPr>
          <w:rFonts w:cstheme="minorHAnsi"/>
          <w:sz w:val="24"/>
          <w:szCs w:val="24"/>
        </w:rPr>
      </w:pPr>
    </w:p>
    <w:p w14:paraId="2C3304C4" w14:textId="77777777" w:rsidR="006A4E18" w:rsidRPr="00490AFA" w:rsidRDefault="006A4E18" w:rsidP="00F542FB">
      <w:pPr>
        <w:spacing w:line="276" w:lineRule="auto"/>
        <w:jc w:val="both"/>
        <w:rPr>
          <w:rFonts w:cstheme="minorHAnsi"/>
          <w:sz w:val="24"/>
          <w:szCs w:val="24"/>
        </w:rPr>
      </w:pPr>
    </w:p>
    <w:p w14:paraId="34329C03" w14:textId="77777777" w:rsidR="00757C87" w:rsidRPr="00490AFA" w:rsidRDefault="00757C87" w:rsidP="00F542FB">
      <w:pPr>
        <w:jc w:val="both"/>
        <w:rPr>
          <w:rFonts w:cstheme="minorHAnsi"/>
          <w:sz w:val="24"/>
          <w:szCs w:val="24"/>
        </w:rPr>
      </w:pPr>
    </w:p>
    <w:sectPr w:rsidR="00757C87" w:rsidRPr="00490AFA" w:rsidSect="000C7ACA">
      <w:pgSz w:w="12240" w:h="15840"/>
      <w:pgMar w:top="1440" w:right="1183"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masis MT Pro Medium">
    <w:charset w:val="00"/>
    <w:family w:val="roman"/>
    <w:pitch w:val="variable"/>
    <w:sig w:usb0="A00000AF" w:usb1="4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6C19"/>
    <w:multiLevelType w:val="hybridMultilevel"/>
    <w:tmpl w:val="CE042EF6"/>
    <w:lvl w:ilvl="0" w:tplc="6B96CF5E">
      <w:start w:val="1"/>
      <w:numFmt w:val="bullet"/>
      <w:lvlText w:val="-"/>
      <w:lvlJc w:val="left"/>
      <w:pPr>
        <w:ind w:left="390" w:hanging="360"/>
      </w:pPr>
      <w:rPr>
        <w:rFonts w:ascii="Calibri" w:eastAsiaTheme="minorHAnsi" w:hAnsi="Calibri" w:cstheme="minorBidi" w:hint="default"/>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1" w15:restartNumberingAfterBreak="0">
    <w:nsid w:val="1D7D68DC"/>
    <w:multiLevelType w:val="hybridMultilevel"/>
    <w:tmpl w:val="3940B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BE126C"/>
    <w:multiLevelType w:val="hybridMultilevel"/>
    <w:tmpl w:val="979224D4"/>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378940DD"/>
    <w:multiLevelType w:val="hybridMultilevel"/>
    <w:tmpl w:val="4596E3D6"/>
    <w:lvl w:ilvl="0" w:tplc="98EC0926">
      <w:start w:val="1"/>
      <w:numFmt w:val="bullet"/>
      <w:lvlText w:val="-"/>
      <w:lvlJc w:val="left"/>
      <w:pPr>
        <w:ind w:left="720" w:hanging="360"/>
      </w:pPr>
      <w:rPr>
        <w:rFonts w:ascii="Amasis MT Pro Medium" w:eastAsiaTheme="minorHAnsi" w:hAnsi="Amasis MT Pro Medium"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2E728B"/>
    <w:multiLevelType w:val="hybridMultilevel"/>
    <w:tmpl w:val="0FB61D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21B0C4B"/>
    <w:multiLevelType w:val="hybridMultilevel"/>
    <w:tmpl w:val="B378734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9674854">
    <w:abstractNumId w:val="0"/>
  </w:num>
  <w:num w:numId="2" w16cid:durableId="1263614162">
    <w:abstractNumId w:val="5"/>
  </w:num>
  <w:num w:numId="3" w16cid:durableId="2134665174">
    <w:abstractNumId w:val="1"/>
  </w:num>
  <w:num w:numId="4" w16cid:durableId="1373844841">
    <w:abstractNumId w:val="2"/>
  </w:num>
  <w:num w:numId="5" w16cid:durableId="1107849502">
    <w:abstractNumId w:val="3"/>
  </w:num>
  <w:num w:numId="6" w16cid:durableId="13343406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E18"/>
    <w:rsid w:val="000423FC"/>
    <w:rsid w:val="001C1379"/>
    <w:rsid w:val="001C165A"/>
    <w:rsid w:val="00306FC5"/>
    <w:rsid w:val="00382755"/>
    <w:rsid w:val="00490AFA"/>
    <w:rsid w:val="004F4192"/>
    <w:rsid w:val="00506571"/>
    <w:rsid w:val="0059159E"/>
    <w:rsid w:val="006A4E18"/>
    <w:rsid w:val="006C1946"/>
    <w:rsid w:val="00745596"/>
    <w:rsid w:val="00757C87"/>
    <w:rsid w:val="007B1851"/>
    <w:rsid w:val="007B20EC"/>
    <w:rsid w:val="008A147E"/>
    <w:rsid w:val="00945E67"/>
    <w:rsid w:val="009D50D7"/>
    <w:rsid w:val="00A1776F"/>
    <w:rsid w:val="00A42110"/>
    <w:rsid w:val="00C01F22"/>
    <w:rsid w:val="00CA6C19"/>
    <w:rsid w:val="00CB2DE3"/>
    <w:rsid w:val="00CD256A"/>
    <w:rsid w:val="00D012E0"/>
    <w:rsid w:val="00D97A37"/>
    <w:rsid w:val="00E75B45"/>
    <w:rsid w:val="00F542FB"/>
    <w:rsid w:val="00F76C8C"/>
    <w:rsid w:val="00FA0196"/>
    <w:rsid w:val="00FD3E20"/>
    <w:rsid w:val="00FF6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96CC3"/>
  <w15:chartTrackingRefBased/>
  <w15:docId w15:val="{F137C901-52A0-4208-AE1E-B71A25004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E18"/>
  </w:style>
  <w:style w:type="paragraph" w:styleId="Heading1">
    <w:name w:val="heading 1"/>
    <w:next w:val="Normal"/>
    <w:link w:val="Heading1Char"/>
    <w:uiPriority w:val="9"/>
    <w:unhideWhenUsed/>
    <w:qFormat/>
    <w:rsid w:val="006A4E18"/>
    <w:pPr>
      <w:keepNext/>
      <w:keepLines/>
      <w:spacing w:after="19"/>
      <w:ind w:left="10" w:hanging="10"/>
      <w:outlineLvl w:val="0"/>
    </w:pPr>
    <w:rPr>
      <w:rFonts w:ascii="Arial" w:eastAsia="Arial" w:hAnsi="Arial" w:cs="Arial"/>
      <w:b/>
      <w:color w:val="000000"/>
      <w:sz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E18"/>
    <w:rPr>
      <w:rFonts w:ascii="Arial" w:eastAsia="Arial" w:hAnsi="Arial" w:cs="Arial"/>
      <w:b/>
      <w:color w:val="000000"/>
      <w:sz w:val="20"/>
      <w:lang w:val="en-GB" w:eastAsia="en-GB"/>
    </w:rPr>
  </w:style>
  <w:style w:type="paragraph" w:styleId="ListParagraph">
    <w:name w:val="List Paragraph"/>
    <w:aliases w:val="Dot pt,F5 List Paragraph,List Paragraph1,Bullet Points,No Spacing1,List Paragraph Char Char Char,Indicator Text,Numbered Para 1,Bullet 1,List Paragraph12,MAIN CONTENT,Colorful List - Accent 11,List Paragraph11,List Paragraph2,OBC Bullet"/>
    <w:basedOn w:val="Normal"/>
    <w:link w:val="ListParagraphChar"/>
    <w:uiPriority w:val="34"/>
    <w:qFormat/>
    <w:rsid w:val="006A4E18"/>
    <w:pPr>
      <w:spacing w:after="0" w:line="240" w:lineRule="auto"/>
      <w:ind w:left="720"/>
      <w:contextualSpacing/>
    </w:pPr>
    <w:rPr>
      <w:rFonts w:ascii="Times New Roman" w:eastAsia="Times New Roman" w:hAnsi="Times New Roman" w:cs="Times New Roman"/>
      <w:sz w:val="24"/>
      <w:szCs w:val="24"/>
      <w:lang w:val="en-GB" w:eastAsia="en-GB"/>
    </w:rPr>
  </w:style>
  <w:style w:type="character" w:customStyle="1" w:styleId="ListParagraphChar">
    <w:name w:val="List Paragraph Char"/>
    <w:aliases w:val="Dot pt Char,F5 List Paragraph Char,List Paragraph1 Char,Bullet Points Char,No Spacing1 Char,List Paragraph Char Char Char Char,Indicator Text Char,Numbered Para 1 Char,Bullet 1 Char,List Paragraph12 Char,MAIN CONTENT Char"/>
    <w:link w:val="ListParagraph"/>
    <w:uiPriority w:val="34"/>
    <w:qFormat/>
    <w:locked/>
    <w:rsid w:val="006A4E18"/>
    <w:rPr>
      <w:rFonts w:ascii="Times New Roman" w:eastAsia="Times New Roman" w:hAnsi="Times New Roman" w:cs="Times New Roman"/>
      <w:sz w:val="24"/>
      <w:szCs w:val="24"/>
      <w:lang w:val="en-GB" w:eastAsia="en-GB"/>
    </w:rPr>
  </w:style>
  <w:style w:type="table" w:customStyle="1" w:styleId="TableGrid">
    <w:name w:val="TableGrid"/>
    <w:rsid w:val="006A4E18"/>
    <w:pPr>
      <w:spacing w:after="0" w:line="240" w:lineRule="auto"/>
    </w:pPr>
    <w:rPr>
      <w:rFonts w:eastAsiaTheme="minorEastAsia"/>
      <w:lang w:val="en-GB" w:eastAsia="en-GB"/>
    </w:rPr>
    <w:tblPr>
      <w:tblCellMar>
        <w:top w:w="0" w:type="dxa"/>
        <w:left w:w="0" w:type="dxa"/>
        <w:bottom w:w="0" w:type="dxa"/>
        <w:right w:w="0" w:type="dxa"/>
      </w:tblCellMar>
    </w:tblPr>
  </w:style>
  <w:style w:type="paragraph" w:styleId="Revision">
    <w:name w:val="Revision"/>
    <w:hidden/>
    <w:uiPriority w:val="99"/>
    <w:semiHidden/>
    <w:rsid w:val="00CA6C19"/>
    <w:pPr>
      <w:spacing w:after="0" w:line="240" w:lineRule="auto"/>
    </w:pPr>
  </w:style>
  <w:style w:type="paragraph" w:customStyle="1" w:styleId="pf0">
    <w:name w:val="pf0"/>
    <w:basedOn w:val="Normal"/>
    <w:rsid w:val="009D50D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9D50D7"/>
    <w:rPr>
      <w:rFonts w:ascii="Segoe UI" w:hAnsi="Segoe UI" w:cs="Segoe UI" w:hint="default"/>
      <w:sz w:val="18"/>
      <w:szCs w:val="18"/>
    </w:rPr>
  </w:style>
  <w:style w:type="character" w:styleId="CommentReference">
    <w:name w:val="annotation reference"/>
    <w:basedOn w:val="DefaultParagraphFont"/>
    <w:uiPriority w:val="99"/>
    <w:semiHidden/>
    <w:unhideWhenUsed/>
    <w:rsid w:val="00FA0196"/>
    <w:rPr>
      <w:sz w:val="16"/>
      <w:szCs w:val="16"/>
    </w:rPr>
  </w:style>
  <w:style w:type="paragraph" w:styleId="CommentText">
    <w:name w:val="annotation text"/>
    <w:basedOn w:val="Normal"/>
    <w:link w:val="CommentTextChar"/>
    <w:uiPriority w:val="99"/>
    <w:unhideWhenUsed/>
    <w:rsid w:val="00FA0196"/>
    <w:pPr>
      <w:spacing w:line="240" w:lineRule="auto"/>
    </w:pPr>
    <w:rPr>
      <w:sz w:val="20"/>
      <w:szCs w:val="20"/>
    </w:rPr>
  </w:style>
  <w:style w:type="character" w:customStyle="1" w:styleId="CommentTextChar">
    <w:name w:val="Comment Text Char"/>
    <w:basedOn w:val="DefaultParagraphFont"/>
    <w:link w:val="CommentText"/>
    <w:uiPriority w:val="99"/>
    <w:rsid w:val="00FA0196"/>
    <w:rPr>
      <w:sz w:val="20"/>
      <w:szCs w:val="20"/>
    </w:rPr>
  </w:style>
  <w:style w:type="paragraph" w:styleId="CommentSubject">
    <w:name w:val="annotation subject"/>
    <w:basedOn w:val="CommentText"/>
    <w:next w:val="CommentText"/>
    <w:link w:val="CommentSubjectChar"/>
    <w:uiPriority w:val="99"/>
    <w:semiHidden/>
    <w:unhideWhenUsed/>
    <w:rsid w:val="00FA0196"/>
    <w:rPr>
      <w:b/>
      <w:bCs/>
    </w:rPr>
  </w:style>
  <w:style w:type="character" w:customStyle="1" w:styleId="CommentSubjectChar">
    <w:name w:val="Comment Subject Char"/>
    <w:basedOn w:val="CommentTextChar"/>
    <w:link w:val="CommentSubject"/>
    <w:uiPriority w:val="99"/>
    <w:semiHidden/>
    <w:rsid w:val="00FA01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3340955">
      <w:bodyDiv w:val="1"/>
      <w:marLeft w:val="0"/>
      <w:marRight w:val="0"/>
      <w:marTop w:val="0"/>
      <w:marBottom w:val="0"/>
      <w:divBdr>
        <w:top w:val="none" w:sz="0" w:space="0" w:color="auto"/>
        <w:left w:val="none" w:sz="0" w:space="0" w:color="auto"/>
        <w:bottom w:val="none" w:sz="0" w:space="0" w:color="auto"/>
        <w:right w:val="none" w:sz="0" w:space="0" w:color="auto"/>
      </w:divBdr>
    </w:div>
    <w:div w:id="133125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997</Words>
  <Characters>5684</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Adjei</dc:creator>
  <cp:keywords/>
  <dc:description/>
  <cp:lastModifiedBy>Anita Asare Awuku</cp:lastModifiedBy>
  <cp:revision>2</cp:revision>
  <dcterms:created xsi:type="dcterms:W3CDTF">2022-12-19T15:35:00Z</dcterms:created>
  <dcterms:modified xsi:type="dcterms:W3CDTF">2022-12-19T15:35:00Z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7e12253d-5ab3-4ea3-b136-f16300744857</vt:lpwstr>
  </property>
</Properties>
</file>